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397" w:rsidRDefault="00D23397" w:rsidP="00D23397">
      <w:pPr>
        <w:ind w:left="-720" w:firstLine="720"/>
      </w:pPr>
      <w:r w:rsidRPr="00F14D84">
        <w:rPr>
          <w:rFonts w:ascii="Century Gothic" w:hAnsi="Century Gothic"/>
          <w:b/>
          <w:u w:val="single"/>
        </w:rPr>
        <w:t xml:space="preserve">What </w:t>
      </w:r>
      <w:proofErr w:type="spellStart"/>
      <w:r>
        <w:rPr>
          <w:rFonts w:ascii="Century Gothic" w:hAnsi="Century Gothic"/>
          <w:b/>
          <w:u w:val="single"/>
        </w:rPr>
        <w:t>myStipend</w:t>
      </w:r>
      <w:proofErr w:type="spellEnd"/>
      <w:r>
        <w:rPr>
          <w:rFonts w:ascii="Century Gothic" w:hAnsi="Century Gothic"/>
          <w:b/>
          <w:u w:val="single"/>
        </w:rPr>
        <w:t xml:space="preserve"> </w:t>
      </w:r>
      <w:r w:rsidRPr="00F14D84">
        <w:rPr>
          <w:rFonts w:ascii="Century Gothic" w:hAnsi="Century Gothic"/>
          <w:b/>
          <w:u w:val="single"/>
        </w:rPr>
        <w:t>On-line Mean</w:t>
      </w:r>
      <w:r>
        <w:rPr>
          <w:rFonts w:ascii="Century Gothic" w:hAnsi="Century Gothic"/>
          <w:b/>
          <w:u w:val="single"/>
        </w:rPr>
        <w:t>s</w:t>
      </w:r>
      <w:r w:rsidRPr="00F14D84">
        <w:rPr>
          <w:rFonts w:ascii="Century Gothic" w:hAnsi="Century Gothic"/>
          <w:b/>
          <w:u w:val="single"/>
        </w:rPr>
        <w:t xml:space="preserve"> </w:t>
      </w:r>
      <w:proofErr w:type="gramStart"/>
      <w:r w:rsidRPr="00F14D84">
        <w:rPr>
          <w:rFonts w:ascii="Century Gothic" w:hAnsi="Century Gothic"/>
          <w:b/>
          <w:u w:val="single"/>
        </w:rPr>
        <w:t>To</w:t>
      </w:r>
      <w:proofErr w:type="gramEnd"/>
      <w:r w:rsidRPr="00F14D84">
        <w:rPr>
          <w:rFonts w:ascii="Century Gothic" w:hAnsi="Century Gothic"/>
          <w:b/>
          <w:u w:val="single"/>
        </w:rPr>
        <w:t xml:space="preserve"> You?</w:t>
      </w:r>
      <w:r>
        <w:rPr>
          <w:rFonts w:ascii="Century Gothic" w:hAnsi="Century Gothic"/>
          <w:b/>
          <w:u w:val="single"/>
        </w:rPr>
        <w:t xml:space="preserve"> </w:t>
      </w:r>
      <w:r w:rsidRPr="00D23397">
        <w:rPr>
          <w:rFonts w:ascii="Century Gothic" w:hAnsi="Century Gothic"/>
          <w:b/>
        </w:rPr>
        <w:tab/>
      </w:r>
      <w:r>
        <w:rPr>
          <w:rFonts w:ascii="Century Gothic" w:hAnsi="Century Gothic"/>
          <w:b/>
        </w:rPr>
        <w:tab/>
      </w:r>
      <w:r>
        <w:rPr>
          <w:rFonts w:ascii="Century Gothic" w:hAnsi="Century Gothic"/>
          <w:noProof/>
        </w:rPr>
        <w:drawing>
          <wp:inline distT="0" distB="0" distL="0" distR="0" wp14:anchorId="7A2FB1ED" wp14:editId="12C9C949">
            <wp:extent cx="2581275" cy="476250"/>
            <wp:effectExtent l="0" t="0" r="9525" b="0"/>
            <wp:docPr id="1" name="Picture 1" descr="ccc%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20logo%20col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476250"/>
                    </a:xfrm>
                    <a:prstGeom prst="rect">
                      <a:avLst/>
                    </a:prstGeom>
                    <a:noFill/>
                    <a:ln>
                      <a:noFill/>
                    </a:ln>
                  </pic:spPr>
                </pic:pic>
              </a:graphicData>
            </a:graphic>
          </wp:inline>
        </w:drawing>
      </w:r>
    </w:p>
    <w:p w:rsidR="00D23397" w:rsidRDefault="00D23397" w:rsidP="00D23397">
      <w:pPr>
        <w:rPr>
          <w:rFonts w:ascii="Century Gothic" w:hAnsi="Century Gothic"/>
          <w:u w:val="single"/>
        </w:rPr>
      </w:pPr>
    </w:p>
    <w:p w:rsidR="00D23397" w:rsidRDefault="00D23397" w:rsidP="00D23397">
      <w:pPr>
        <w:jc w:val="both"/>
        <w:rPr>
          <w:rFonts w:ascii="Century Gothic" w:hAnsi="Century Gothic"/>
        </w:rPr>
      </w:pPr>
      <w:r w:rsidRPr="00FB4A4A">
        <w:rPr>
          <w:rFonts w:ascii="Century Gothic" w:hAnsi="Century Gothic"/>
        </w:rPr>
        <w:t>In an effort to keep up</w:t>
      </w:r>
      <w:r>
        <w:rPr>
          <w:rFonts w:ascii="Century Gothic" w:hAnsi="Century Gothic"/>
        </w:rPr>
        <w:t xml:space="preserve"> with technology</w:t>
      </w:r>
      <w:r w:rsidRPr="00FB4A4A">
        <w:rPr>
          <w:rFonts w:ascii="Century Gothic" w:hAnsi="Century Gothic"/>
        </w:rPr>
        <w:t xml:space="preserve">, we are now offering employees the ability to view their </w:t>
      </w:r>
      <w:r>
        <w:rPr>
          <w:rFonts w:ascii="Century Gothic" w:hAnsi="Century Gothic"/>
        </w:rPr>
        <w:t xml:space="preserve">Stipend wage information </w:t>
      </w:r>
      <w:r>
        <w:rPr>
          <w:rFonts w:ascii="Century Gothic" w:hAnsi="Century Gothic"/>
        </w:rPr>
        <w:t xml:space="preserve">on-line. </w:t>
      </w:r>
    </w:p>
    <w:p w:rsidR="00D23397" w:rsidRPr="00FB4A4A" w:rsidRDefault="00D23397" w:rsidP="00D23397">
      <w:pPr>
        <w:jc w:val="both"/>
        <w:rPr>
          <w:rFonts w:ascii="Century Gothic" w:hAnsi="Century Gothic"/>
        </w:rPr>
      </w:pPr>
    </w:p>
    <w:p w:rsidR="00D23397" w:rsidRPr="00D23397" w:rsidRDefault="00D23397" w:rsidP="00D23397">
      <w:pPr>
        <w:jc w:val="both"/>
        <w:rPr>
          <w:rFonts w:ascii="Century Gothic" w:hAnsi="Century Gothic"/>
          <w:b/>
          <w:i/>
          <w:u w:val="single"/>
        </w:rPr>
      </w:pPr>
      <w:r w:rsidRPr="00106973">
        <w:rPr>
          <w:rFonts w:ascii="Century Gothic" w:hAnsi="Century Gothic"/>
          <w:b/>
          <w:i/>
          <w:u w:val="single"/>
        </w:rPr>
        <w:t>Be</w:t>
      </w:r>
      <w:r>
        <w:rPr>
          <w:rFonts w:ascii="Century Gothic" w:hAnsi="Century Gothic"/>
          <w:b/>
          <w:i/>
          <w:u w:val="single"/>
        </w:rPr>
        <w:t>nefits to the Employee/College:</w:t>
      </w:r>
    </w:p>
    <w:p w:rsidR="00D23397" w:rsidRDefault="00D23397" w:rsidP="00D23397">
      <w:pPr>
        <w:numPr>
          <w:ilvl w:val="0"/>
          <w:numId w:val="1"/>
        </w:numPr>
        <w:jc w:val="both"/>
        <w:rPr>
          <w:rFonts w:ascii="Century Gothic" w:hAnsi="Century Gothic"/>
        </w:rPr>
      </w:pPr>
      <w:r>
        <w:rPr>
          <w:rFonts w:ascii="Century Gothic" w:hAnsi="Century Gothic"/>
          <w:b/>
        </w:rPr>
        <w:t xml:space="preserve">Reduced </w:t>
      </w:r>
      <w:r w:rsidRPr="00FB4A4A">
        <w:rPr>
          <w:rFonts w:ascii="Century Gothic" w:hAnsi="Century Gothic"/>
          <w:b/>
        </w:rPr>
        <w:t xml:space="preserve">costs to the college </w:t>
      </w:r>
      <w:r w:rsidRPr="00FB4A4A">
        <w:rPr>
          <w:rFonts w:ascii="Century Gothic" w:hAnsi="Century Gothic"/>
        </w:rPr>
        <w:t xml:space="preserve">– </w:t>
      </w:r>
      <w:r>
        <w:rPr>
          <w:rFonts w:ascii="Century Gothic" w:hAnsi="Century Gothic"/>
        </w:rPr>
        <w:t xml:space="preserve">Each year </w:t>
      </w:r>
      <w:r>
        <w:rPr>
          <w:rFonts w:ascii="Century Gothic" w:hAnsi="Century Gothic"/>
        </w:rPr>
        <w:t>Payroll</w:t>
      </w:r>
      <w:r>
        <w:rPr>
          <w:rFonts w:ascii="Century Gothic" w:hAnsi="Century Gothic"/>
        </w:rPr>
        <w:t xml:space="preserve"> receives several requests for explanations of stipends.  This takes staff time.  With this new online tool, staff will be able to access, print and view their Stipend wage information from any computer with an internet connection. </w:t>
      </w:r>
      <w:r w:rsidRPr="00FB4A4A">
        <w:rPr>
          <w:rFonts w:ascii="Century Gothic" w:hAnsi="Century Gothic"/>
        </w:rPr>
        <w:t xml:space="preserve"> </w:t>
      </w:r>
    </w:p>
    <w:p w:rsidR="00D23397" w:rsidRPr="00FB4A4A" w:rsidRDefault="00D23397" w:rsidP="00D23397">
      <w:pPr>
        <w:numPr>
          <w:ilvl w:val="0"/>
          <w:numId w:val="1"/>
        </w:numPr>
        <w:jc w:val="both"/>
        <w:rPr>
          <w:rFonts w:ascii="Century Gothic" w:hAnsi="Century Gothic"/>
        </w:rPr>
      </w:pPr>
      <w:r w:rsidRPr="00FB4A4A">
        <w:rPr>
          <w:rFonts w:ascii="Century Gothic" w:hAnsi="Century Gothic"/>
          <w:b/>
        </w:rPr>
        <w:t>Immediate access</w:t>
      </w:r>
      <w:r w:rsidRPr="00FB4A4A">
        <w:rPr>
          <w:rFonts w:ascii="Century Gothic" w:hAnsi="Century Gothic"/>
        </w:rPr>
        <w:t xml:space="preserve"> </w:t>
      </w:r>
      <w:r>
        <w:rPr>
          <w:rFonts w:ascii="Century Gothic" w:hAnsi="Century Gothic"/>
        </w:rPr>
        <w:t>–</w:t>
      </w:r>
      <w:r w:rsidRPr="00FB4A4A">
        <w:rPr>
          <w:rFonts w:ascii="Century Gothic" w:hAnsi="Century Gothic"/>
        </w:rPr>
        <w:t xml:space="preserve"> </w:t>
      </w:r>
      <w:r>
        <w:rPr>
          <w:rFonts w:ascii="Century Gothic" w:hAnsi="Century Gothic"/>
        </w:rPr>
        <w:t xml:space="preserve">Stipend wage information for the current month </w:t>
      </w:r>
      <w:r w:rsidRPr="00FB4A4A">
        <w:rPr>
          <w:rFonts w:ascii="Century Gothic" w:hAnsi="Century Gothic"/>
        </w:rPr>
        <w:t xml:space="preserve">will be available </w:t>
      </w:r>
      <w:r>
        <w:rPr>
          <w:rFonts w:ascii="Century Gothic" w:hAnsi="Century Gothic"/>
        </w:rPr>
        <w:t xml:space="preserve">for viewing four days prior to payday.  </w:t>
      </w:r>
      <w:r w:rsidRPr="00FB4A4A">
        <w:rPr>
          <w:rFonts w:ascii="Century Gothic" w:hAnsi="Century Gothic"/>
        </w:rPr>
        <w:t xml:space="preserve"> </w:t>
      </w:r>
      <w:r>
        <w:rPr>
          <w:rFonts w:ascii="Century Gothic" w:hAnsi="Century Gothic"/>
        </w:rPr>
        <w:t xml:space="preserve"> </w:t>
      </w:r>
    </w:p>
    <w:p w:rsidR="00D23397" w:rsidRPr="00FB4A4A" w:rsidRDefault="00D23397" w:rsidP="00D23397">
      <w:pPr>
        <w:numPr>
          <w:ilvl w:val="0"/>
          <w:numId w:val="1"/>
        </w:numPr>
        <w:jc w:val="both"/>
        <w:rPr>
          <w:rFonts w:ascii="Century Gothic" w:hAnsi="Century Gothic"/>
        </w:rPr>
      </w:pPr>
      <w:r w:rsidRPr="00FB4A4A">
        <w:rPr>
          <w:rFonts w:ascii="Century Gothic" w:hAnsi="Century Gothic"/>
          <w:b/>
        </w:rPr>
        <w:t>Income Verification</w:t>
      </w:r>
      <w:r w:rsidRPr="00FB4A4A">
        <w:rPr>
          <w:rFonts w:ascii="Century Gothic" w:hAnsi="Century Gothic"/>
        </w:rPr>
        <w:t xml:space="preserve"> -Employees will be able to print copies of their </w:t>
      </w:r>
      <w:r>
        <w:rPr>
          <w:rFonts w:ascii="Century Gothic" w:hAnsi="Century Gothic"/>
        </w:rPr>
        <w:t>Stipend wage information</w:t>
      </w:r>
      <w:r w:rsidRPr="00FB4A4A">
        <w:rPr>
          <w:rFonts w:ascii="Century Gothic" w:hAnsi="Century Gothic"/>
        </w:rPr>
        <w:t xml:space="preserve"> from a computer</w:t>
      </w:r>
      <w:r>
        <w:rPr>
          <w:rFonts w:ascii="Century Gothic" w:hAnsi="Century Gothic"/>
        </w:rPr>
        <w:t xml:space="preserve"> with an internet connection</w:t>
      </w:r>
      <w:r w:rsidRPr="00FB4A4A">
        <w:rPr>
          <w:rFonts w:ascii="Century Gothic" w:hAnsi="Century Gothic"/>
        </w:rPr>
        <w:t>, allowing for faster income verification.</w:t>
      </w:r>
    </w:p>
    <w:p w:rsidR="00D23397" w:rsidRPr="00D23397" w:rsidRDefault="00D23397" w:rsidP="00D23397">
      <w:pPr>
        <w:numPr>
          <w:ilvl w:val="0"/>
          <w:numId w:val="1"/>
        </w:numPr>
        <w:jc w:val="both"/>
        <w:rPr>
          <w:rFonts w:ascii="Century Gothic" w:hAnsi="Century Gothic"/>
        </w:rPr>
      </w:pPr>
      <w:r>
        <w:rPr>
          <w:rFonts w:ascii="Century Gothic" w:hAnsi="Century Gothic"/>
          <w:b/>
        </w:rPr>
        <w:t xml:space="preserve">Historical Income Information </w:t>
      </w:r>
      <w:r>
        <w:rPr>
          <w:rFonts w:ascii="Century Gothic" w:hAnsi="Century Gothic"/>
        </w:rPr>
        <w:t xml:space="preserve">– Historical stipend information will be available.  </w:t>
      </w:r>
    </w:p>
    <w:p w:rsidR="00D23397" w:rsidRPr="00FB4A4A" w:rsidRDefault="00D23397" w:rsidP="00D23397">
      <w:pPr>
        <w:jc w:val="both"/>
        <w:rPr>
          <w:rFonts w:ascii="Century Gothic" w:hAnsi="Century Gothic"/>
        </w:rPr>
      </w:pPr>
    </w:p>
    <w:p w:rsidR="00D23397" w:rsidRPr="00FB4A4A" w:rsidRDefault="00D23397" w:rsidP="00D23397">
      <w:pPr>
        <w:jc w:val="both"/>
        <w:rPr>
          <w:rFonts w:ascii="Century Gothic" w:hAnsi="Century Gothic"/>
        </w:rPr>
      </w:pPr>
      <w:r w:rsidRPr="00FB4A4A">
        <w:rPr>
          <w:rFonts w:ascii="Century Gothic" w:hAnsi="Century Gothic"/>
        </w:rPr>
        <w:t xml:space="preserve">Understandably, there are many questions that need to be answered. We have compiled a list of the most </w:t>
      </w:r>
      <w:r w:rsidRPr="00106973">
        <w:rPr>
          <w:rFonts w:ascii="Century Gothic" w:hAnsi="Century Gothic"/>
          <w:b/>
          <w:i/>
          <w:u w:val="single"/>
        </w:rPr>
        <w:t>Frequently Asked Questions</w:t>
      </w:r>
      <w:r w:rsidRPr="00106973">
        <w:rPr>
          <w:rFonts w:ascii="Century Gothic" w:hAnsi="Century Gothic"/>
          <w:u w:val="single"/>
        </w:rPr>
        <w:t>:</w:t>
      </w:r>
    </w:p>
    <w:p w:rsidR="00D23397" w:rsidRDefault="00D23397" w:rsidP="00D23397">
      <w:pPr>
        <w:numPr>
          <w:ilvl w:val="0"/>
          <w:numId w:val="2"/>
        </w:numPr>
        <w:jc w:val="both"/>
        <w:rPr>
          <w:rFonts w:ascii="Century Gothic" w:hAnsi="Century Gothic"/>
        </w:rPr>
      </w:pPr>
      <w:r>
        <w:rPr>
          <w:rFonts w:ascii="Century Gothic" w:hAnsi="Century Gothic"/>
          <w:b/>
        </w:rPr>
        <w:t>What is a stipend?</w:t>
      </w:r>
      <w:r w:rsidRPr="00FB4A4A">
        <w:rPr>
          <w:rFonts w:ascii="Century Gothic" w:hAnsi="Century Gothic"/>
        </w:rPr>
        <w:t xml:space="preserve"> – </w:t>
      </w:r>
      <w:r>
        <w:rPr>
          <w:rFonts w:ascii="Century Gothic" w:hAnsi="Century Gothic"/>
        </w:rPr>
        <w:t xml:space="preserve">Stipends are predominately used for payment contracts for part-time faculty.  These contracts are also referred to as Assignment Contracts. In addition, stipends are also used for multiple reasons such as cell phone allowances, payroll adjustments, longevity payments, early retiree stipends, etc.     </w:t>
      </w:r>
    </w:p>
    <w:p w:rsidR="00D23397" w:rsidRDefault="00D23397" w:rsidP="00D23397">
      <w:pPr>
        <w:numPr>
          <w:ilvl w:val="0"/>
          <w:numId w:val="2"/>
        </w:numPr>
        <w:jc w:val="both"/>
        <w:rPr>
          <w:rFonts w:ascii="Century Gothic" w:hAnsi="Century Gothic"/>
        </w:rPr>
      </w:pPr>
      <w:r>
        <w:rPr>
          <w:rFonts w:ascii="Century Gothic" w:hAnsi="Century Gothic"/>
          <w:b/>
        </w:rPr>
        <w:t xml:space="preserve">Which staff will have wage information in their </w:t>
      </w:r>
      <w:proofErr w:type="spellStart"/>
      <w:r>
        <w:rPr>
          <w:rFonts w:ascii="Century Gothic" w:hAnsi="Century Gothic"/>
          <w:b/>
        </w:rPr>
        <w:t>myStipend</w:t>
      </w:r>
      <w:proofErr w:type="spellEnd"/>
      <w:r>
        <w:rPr>
          <w:rFonts w:ascii="Century Gothic" w:hAnsi="Century Gothic"/>
          <w:b/>
        </w:rPr>
        <w:t xml:space="preserve"> screen?</w:t>
      </w:r>
      <w:r>
        <w:rPr>
          <w:rFonts w:ascii="Century Gothic" w:hAnsi="Century Gothic"/>
        </w:rPr>
        <w:t xml:space="preserve">  Any person who receives a paycheck may have pay information in their </w:t>
      </w:r>
      <w:proofErr w:type="spellStart"/>
      <w:r>
        <w:rPr>
          <w:rFonts w:ascii="Century Gothic" w:hAnsi="Century Gothic"/>
        </w:rPr>
        <w:t>myStipend</w:t>
      </w:r>
      <w:proofErr w:type="spellEnd"/>
      <w:r>
        <w:rPr>
          <w:rFonts w:ascii="Century Gothic" w:hAnsi="Century Gothic"/>
        </w:rPr>
        <w:t xml:space="preserve"> screen.   </w:t>
      </w:r>
    </w:p>
    <w:p w:rsidR="00D23397" w:rsidRDefault="00D23397" w:rsidP="00D23397">
      <w:pPr>
        <w:numPr>
          <w:ilvl w:val="0"/>
          <w:numId w:val="3"/>
        </w:numPr>
        <w:jc w:val="both"/>
        <w:rPr>
          <w:rFonts w:ascii="Century Gothic" w:hAnsi="Century Gothic"/>
        </w:rPr>
      </w:pPr>
      <w:r w:rsidRPr="00D23397">
        <w:rPr>
          <w:rFonts w:ascii="Century Gothic" w:hAnsi="Century Gothic"/>
          <w:b/>
        </w:rPr>
        <w:t>How Do I Sign up?</w:t>
      </w:r>
      <w:r w:rsidRPr="00D23397">
        <w:rPr>
          <w:rFonts w:ascii="Century Gothic" w:hAnsi="Century Gothic"/>
        </w:rPr>
        <w:t xml:space="preserve"> – There is no need to sign up.  If you have access to </w:t>
      </w:r>
      <w:proofErr w:type="spellStart"/>
      <w:r w:rsidRPr="00D23397">
        <w:rPr>
          <w:rFonts w:ascii="Century Gothic" w:hAnsi="Century Gothic"/>
        </w:rPr>
        <w:t>myClackamas</w:t>
      </w:r>
      <w:proofErr w:type="spellEnd"/>
      <w:r w:rsidRPr="00D23397">
        <w:rPr>
          <w:rFonts w:ascii="Century Gothic" w:hAnsi="Century Gothic"/>
        </w:rPr>
        <w:t>, then you will be able to access</w:t>
      </w:r>
      <w:r>
        <w:rPr>
          <w:rFonts w:ascii="Century Gothic" w:hAnsi="Century Gothic"/>
        </w:rPr>
        <w:t xml:space="preserve"> </w:t>
      </w:r>
      <w:proofErr w:type="spellStart"/>
      <w:r>
        <w:rPr>
          <w:rFonts w:ascii="Century Gothic" w:hAnsi="Century Gothic"/>
        </w:rPr>
        <w:t>myStipend</w:t>
      </w:r>
      <w:proofErr w:type="spellEnd"/>
      <w:r>
        <w:rPr>
          <w:rFonts w:ascii="Century Gothic" w:hAnsi="Century Gothic"/>
        </w:rPr>
        <w:t>.</w:t>
      </w:r>
    </w:p>
    <w:p w:rsidR="00D23397" w:rsidRPr="00D23397" w:rsidRDefault="00D23397" w:rsidP="00D23397">
      <w:pPr>
        <w:numPr>
          <w:ilvl w:val="0"/>
          <w:numId w:val="3"/>
        </w:numPr>
        <w:jc w:val="both"/>
        <w:rPr>
          <w:rFonts w:ascii="Century Gothic" w:hAnsi="Century Gothic"/>
        </w:rPr>
      </w:pPr>
      <w:r w:rsidRPr="00D23397">
        <w:rPr>
          <w:rFonts w:ascii="Century Gothic" w:hAnsi="Century Gothic"/>
          <w:b/>
        </w:rPr>
        <w:t>When will I be able to view my stipend wage information for the current month?</w:t>
      </w:r>
      <w:r>
        <w:rPr>
          <w:rFonts w:ascii="Century Gothic" w:hAnsi="Century Gothic"/>
        </w:rPr>
        <w:t xml:space="preserve"> </w:t>
      </w:r>
      <w:r w:rsidRPr="00D23397">
        <w:rPr>
          <w:rFonts w:ascii="Century Gothic" w:hAnsi="Century Gothic"/>
        </w:rPr>
        <w:t xml:space="preserve">For the current month’s pay, stipend wage information will be available for viewing four days prior to payday.  </w:t>
      </w:r>
    </w:p>
    <w:p w:rsidR="00D23397" w:rsidRPr="0004272C" w:rsidRDefault="00D23397" w:rsidP="00D23397">
      <w:pPr>
        <w:numPr>
          <w:ilvl w:val="0"/>
          <w:numId w:val="3"/>
        </w:numPr>
        <w:jc w:val="both"/>
        <w:rPr>
          <w:rFonts w:ascii="Century Gothic" w:hAnsi="Century Gothic"/>
          <w:b/>
        </w:rPr>
      </w:pPr>
      <w:r>
        <w:rPr>
          <w:rFonts w:ascii="Century Gothic" w:hAnsi="Century Gothic"/>
          <w:b/>
        </w:rPr>
        <w:t>H</w:t>
      </w:r>
      <w:r w:rsidRPr="0004272C">
        <w:rPr>
          <w:rFonts w:ascii="Century Gothic" w:hAnsi="Century Gothic"/>
          <w:b/>
        </w:rPr>
        <w:t>ow do I know how my pay for each class will be dispersed?</w:t>
      </w:r>
    </w:p>
    <w:p w:rsidR="00D23397" w:rsidRDefault="00D23397" w:rsidP="00D23397">
      <w:pPr>
        <w:ind w:left="720"/>
        <w:jc w:val="both"/>
        <w:rPr>
          <w:rFonts w:ascii="Century Gothic" w:hAnsi="Century Gothic"/>
        </w:rPr>
      </w:pPr>
      <w:r>
        <w:rPr>
          <w:rFonts w:ascii="Century Gothic" w:hAnsi="Century Gothic"/>
        </w:rPr>
        <w:t>A</w:t>
      </w:r>
      <w:r w:rsidRPr="00004AF1">
        <w:rPr>
          <w:rFonts w:ascii="Century Gothic" w:hAnsi="Century Gothic"/>
        </w:rPr>
        <w:t>s a general rule</w:t>
      </w:r>
      <w:r>
        <w:rPr>
          <w:rFonts w:ascii="Century Gothic" w:hAnsi="Century Gothic"/>
        </w:rPr>
        <w:t>,</w:t>
      </w:r>
      <w:r w:rsidRPr="00004AF1">
        <w:rPr>
          <w:rFonts w:ascii="Century Gothic" w:hAnsi="Century Gothic"/>
        </w:rPr>
        <w:t xml:space="preserve"> payment</w:t>
      </w:r>
      <w:r>
        <w:rPr>
          <w:rFonts w:ascii="Century Gothic" w:hAnsi="Century Gothic"/>
        </w:rPr>
        <w:t>s</w:t>
      </w:r>
      <w:r w:rsidRPr="00004AF1">
        <w:rPr>
          <w:rFonts w:ascii="Century Gothic" w:hAnsi="Century Gothic"/>
        </w:rPr>
        <w:t xml:space="preserve"> will </w:t>
      </w:r>
      <w:r>
        <w:rPr>
          <w:rFonts w:ascii="Century Gothic" w:hAnsi="Century Gothic"/>
        </w:rPr>
        <w:t xml:space="preserve">be </w:t>
      </w:r>
      <w:r w:rsidRPr="00004AF1">
        <w:rPr>
          <w:rFonts w:ascii="Century Gothic" w:hAnsi="Century Gothic"/>
        </w:rPr>
        <w:t>dispersed evenly over the number of month</w:t>
      </w:r>
      <w:r>
        <w:rPr>
          <w:rFonts w:ascii="Century Gothic" w:hAnsi="Century Gothic"/>
        </w:rPr>
        <w:t>s</w:t>
      </w:r>
      <w:r w:rsidRPr="00004AF1">
        <w:rPr>
          <w:rFonts w:ascii="Century Gothic" w:hAnsi="Century Gothic"/>
        </w:rPr>
        <w:t xml:space="preserve"> in which the class covers. </w:t>
      </w:r>
      <w:r>
        <w:rPr>
          <w:rFonts w:ascii="Century Gothic" w:hAnsi="Century Gothic"/>
        </w:rPr>
        <w:t xml:space="preserve"> You can use the information on the </w:t>
      </w:r>
      <w:proofErr w:type="spellStart"/>
      <w:r w:rsidRPr="00825F63">
        <w:rPr>
          <w:rFonts w:ascii="Century Gothic" w:hAnsi="Century Gothic"/>
          <w:b/>
          <w:color w:val="0000FF"/>
        </w:rPr>
        <w:t>myStipend</w:t>
      </w:r>
      <w:proofErr w:type="spellEnd"/>
      <w:r w:rsidRPr="00825F63">
        <w:rPr>
          <w:rFonts w:ascii="Century Gothic" w:hAnsi="Century Gothic"/>
          <w:b/>
          <w:color w:val="0000FF"/>
        </w:rPr>
        <w:t xml:space="preserve"> screen</w:t>
      </w:r>
      <w:r>
        <w:rPr>
          <w:rFonts w:ascii="Century Gothic" w:hAnsi="Century Gothic"/>
          <w:b/>
          <w:color w:val="0000FF"/>
        </w:rPr>
        <w:t xml:space="preserve"> (see below)</w:t>
      </w:r>
      <w:r>
        <w:rPr>
          <w:rFonts w:ascii="Century Gothic" w:hAnsi="Century Gothic"/>
        </w:rPr>
        <w:t xml:space="preserve"> and your </w:t>
      </w:r>
      <w:r w:rsidRPr="00825F63">
        <w:rPr>
          <w:rFonts w:ascii="Century Gothic" w:hAnsi="Century Gothic"/>
          <w:b/>
          <w:color w:val="008080"/>
        </w:rPr>
        <w:t>paystub</w:t>
      </w:r>
      <w:r>
        <w:rPr>
          <w:rFonts w:ascii="Century Gothic" w:hAnsi="Century Gothic"/>
        </w:rPr>
        <w:t xml:space="preserve"> </w:t>
      </w:r>
      <w:r w:rsidRPr="00825F63">
        <w:rPr>
          <w:rFonts w:ascii="Century Gothic" w:hAnsi="Century Gothic"/>
          <w:b/>
          <w:color w:val="008080"/>
        </w:rPr>
        <w:t>(see below)</w:t>
      </w:r>
      <w:r>
        <w:rPr>
          <w:rFonts w:ascii="Century Gothic" w:hAnsi="Century Gothic"/>
        </w:rPr>
        <w:t xml:space="preserve"> to calculate how pay is disbursed.  </w:t>
      </w:r>
      <w:r w:rsidRPr="00004AF1">
        <w:rPr>
          <w:rFonts w:ascii="Century Gothic" w:hAnsi="Century Gothic"/>
        </w:rPr>
        <w:t>Example:</w:t>
      </w:r>
      <w:r>
        <w:rPr>
          <w:rFonts w:ascii="Century Gothic" w:hAnsi="Century Gothic"/>
        </w:rPr>
        <w:t xml:space="preserve">  </w:t>
      </w:r>
    </w:p>
    <w:p w:rsidR="00D23397" w:rsidRDefault="00D23397" w:rsidP="00D23397">
      <w:pPr>
        <w:ind w:left="720" w:firstLine="720"/>
        <w:jc w:val="both"/>
        <w:rPr>
          <w:rFonts w:ascii="Century Gothic" w:hAnsi="Century Gothic"/>
          <w:i/>
        </w:rPr>
      </w:pPr>
      <w:r w:rsidRPr="00F34C33">
        <w:rPr>
          <w:rFonts w:ascii="Century Gothic" w:hAnsi="Century Gothic"/>
          <w:i/>
        </w:rPr>
        <w:t>Class dates – 1</w:t>
      </w:r>
      <w:r>
        <w:rPr>
          <w:rFonts w:ascii="Century Gothic" w:hAnsi="Century Gothic"/>
          <w:i/>
        </w:rPr>
        <w:t>0</w:t>
      </w:r>
      <w:r w:rsidRPr="00F34C33">
        <w:rPr>
          <w:rFonts w:ascii="Century Gothic" w:hAnsi="Century Gothic"/>
          <w:i/>
        </w:rPr>
        <w:t>/1/20</w:t>
      </w:r>
      <w:r>
        <w:rPr>
          <w:rFonts w:ascii="Century Gothic" w:hAnsi="Century Gothic"/>
          <w:i/>
        </w:rPr>
        <w:t>09</w:t>
      </w:r>
      <w:r w:rsidRPr="00F34C33">
        <w:rPr>
          <w:rFonts w:ascii="Century Gothic" w:hAnsi="Century Gothic"/>
          <w:i/>
        </w:rPr>
        <w:t>-</w:t>
      </w:r>
      <w:r>
        <w:rPr>
          <w:rFonts w:ascii="Century Gothic" w:hAnsi="Century Gothic"/>
          <w:i/>
        </w:rPr>
        <w:t>12</w:t>
      </w:r>
      <w:r w:rsidRPr="00F34C33">
        <w:rPr>
          <w:rFonts w:ascii="Century Gothic" w:hAnsi="Century Gothic"/>
          <w:i/>
        </w:rPr>
        <w:t>/</w:t>
      </w:r>
      <w:r>
        <w:rPr>
          <w:rFonts w:ascii="Century Gothic" w:hAnsi="Century Gothic"/>
          <w:i/>
        </w:rPr>
        <w:t>12</w:t>
      </w:r>
      <w:r w:rsidRPr="00F34C33">
        <w:rPr>
          <w:rFonts w:ascii="Century Gothic" w:hAnsi="Century Gothic"/>
          <w:i/>
        </w:rPr>
        <w:t>/20</w:t>
      </w:r>
      <w:r>
        <w:rPr>
          <w:rFonts w:ascii="Century Gothic" w:hAnsi="Century Gothic"/>
          <w:i/>
        </w:rPr>
        <w:t xml:space="preserve">09; </w:t>
      </w:r>
    </w:p>
    <w:p w:rsidR="00D23397" w:rsidRDefault="00D23397" w:rsidP="00D23397">
      <w:pPr>
        <w:ind w:left="720" w:firstLine="720"/>
        <w:jc w:val="both"/>
        <w:rPr>
          <w:rFonts w:ascii="Century Gothic" w:hAnsi="Century Gothic"/>
          <w:i/>
        </w:rPr>
      </w:pPr>
      <w:r>
        <w:rPr>
          <w:rFonts w:ascii="Century Gothic" w:hAnsi="Century Gothic"/>
          <w:i/>
        </w:rPr>
        <w:t>A</w:t>
      </w:r>
      <w:r w:rsidRPr="00F34C33">
        <w:rPr>
          <w:rFonts w:ascii="Century Gothic" w:hAnsi="Century Gothic"/>
          <w:i/>
        </w:rPr>
        <w:t>mount-$</w:t>
      </w:r>
      <w:r>
        <w:rPr>
          <w:rFonts w:ascii="Century Gothic" w:hAnsi="Century Gothic"/>
          <w:i/>
        </w:rPr>
        <w:t>2</w:t>
      </w:r>
      <w:r w:rsidRPr="00F34C33">
        <w:rPr>
          <w:rFonts w:ascii="Century Gothic" w:hAnsi="Century Gothic"/>
          <w:i/>
        </w:rPr>
        <w:t>,</w:t>
      </w:r>
      <w:r>
        <w:rPr>
          <w:rFonts w:ascii="Century Gothic" w:hAnsi="Century Gothic"/>
          <w:i/>
        </w:rPr>
        <w:t xml:space="preserve">867.92 </w:t>
      </w:r>
    </w:p>
    <w:p w:rsidR="00D23397" w:rsidRDefault="00D23397" w:rsidP="00D23397">
      <w:pPr>
        <w:ind w:left="720" w:firstLine="720"/>
        <w:jc w:val="both"/>
        <w:rPr>
          <w:rFonts w:ascii="Century Gothic" w:hAnsi="Century Gothic"/>
          <w:i/>
        </w:rPr>
      </w:pPr>
      <w:r w:rsidRPr="00F34C33">
        <w:rPr>
          <w:rFonts w:ascii="Century Gothic" w:hAnsi="Century Gothic"/>
          <w:i/>
        </w:rPr>
        <w:t>Pay</w:t>
      </w:r>
      <w:r>
        <w:rPr>
          <w:rFonts w:ascii="Century Gothic" w:hAnsi="Century Gothic"/>
          <w:i/>
        </w:rPr>
        <w:t xml:space="preserve"> </w:t>
      </w:r>
      <w:r w:rsidRPr="00F34C33">
        <w:rPr>
          <w:rFonts w:ascii="Century Gothic" w:hAnsi="Century Gothic"/>
          <w:i/>
        </w:rPr>
        <w:t>dates – 1</w:t>
      </w:r>
      <w:r>
        <w:rPr>
          <w:rFonts w:ascii="Century Gothic" w:hAnsi="Century Gothic"/>
          <w:i/>
        </w:rPr>
        <w:t>0</w:t>
      </w:r>
      <w:r w:rsidRPr="00F34C33">
        <w:rPr>
          <w:rFonts w:ascii="Century Gothic" w:hAnsi="Century Gothic"/>
          <w:i/>
        </w:rPr>
        <w:t>/</w:t>
      </w:r>
      <w:r>
        <w:rPr>
          <w:rFonts w:ascii="Century Gothic" w:hAnsi="Century Gothic"/>
          <w:i/>
        </w:rPr>
        <w:t>30/</w:t>
      </w:r>
      <w:r w:rsidRPr="00F34C33">
        <w:rPr>
          <w:rFonts w:ascii="Century Gothic" w:hAnsi="Century Gothic"/>
          <w:i/>
        </w:rPr>
        <w:t>20</w:t>
      </w:r>
      <w:r>
        <w:rPr>
          <w:rFonts w:ascii="Century Gothic" w:hAnsi="Century Gothic"/>
          <w:i/>
        </w:rPr>
        <w:t>09</w:t>
      </w:r>
      <w:r w:rsidRPr="00F34C33">
        <w:rPr>
          <w:rFonts w:ascii="Century Gothic" w:hAnsi="Century Gothic"/>
          <w:i/>
        </w:rPr>
        <w:t>,</w:t>
      </w:r>
      <w:r>
        <w:rPr>
          <w:rFonts w:ascii="Century Gothic" w:hAnsi="Century Gothic"/>
          <w:i/>
        </w:rPr>
        <w:t xml:space="preserve"> 11</w:t>
      </w:r>
      <w:r w:rsidRPr="00F34C33">
        <w:rPr>
          <w:rFonts w:ascii="Century Gothic" w:hAnsi="Century Gothic"/>
          <w:i/>
        </w:rPr>
        <w:t>/</w:t>
      </w:r>
      <w:r>
        <w:rPr>
          <w:rFonts w:ascii="Century Gothic" w:hAnsi="Century Gothic"/>
          <w:i/>
        </w:rPr>
        <w:t>30</w:t>
      </w:r>
      <w:r w:rsidRPr="00F34C33">
        <w:rPr>
          <w:rFonts w:ascii="Century Gothic" w:hAnsi="Century Gothic"/>
          <w:i/>
        </w:rPr>
        <w:t>/20</w:t>
      </w:r>
      <w:r>
        <w:rPr>
          <w:rFonts w:ascii="Century Gothic" w:hAnsi="Century Gothic"/>
          <w:i/>
        </w:rPr>
        <w:t>09</w:t>
      </w:r>
      <w:r w:rsidRPr="00F34C33">
        <w:rPr>
          <w:rFonts w:ascii="Century Gothic" w:hAnsi="Century Gothic"/>
          <w:i/>
        </w:rPr>
        <w:t>,</w:t>
      </w:r>
      <w:r>
        <w:rPr>
          <w:rFonts w:ascii="Century Gothic" w:hAnsi="Century Gothic"/>
          <w:i/>
        </w:rPr>
        <w:t xml:space="preserve"> 1</w:t>
      </w:r>
      <w:r w:rsidRPr="00F34C33">
        <w:rPr>
          <w:rFonts w:ascii="Century Gothic" w:hAnsi="Century Gothic"/>
          <w:i/>
        </w:rPr>
        <w:t>/</w:t>
      </w:r>
      <w:r>
        <w:rPr>
          <w:rFonts w:ascii="Century Gothic" w:hAnsi="Century Gothic"/>
          <w:i/>
        </w:rPr>
        <w:t>4</w:t>
      </w:r>
      <w:r w:rsidRPr="00F34C33">
        <w:rPr>
          <w:rFonts w:ascii="Century Gothic" w:hAnsi="Century Gothic"/>
          <w:i/>
        </w:rPr>
        <w:t>/20</w:t>
      </w:r>
      <w:r>
        <w:rPr>
          <w:rFonts w:ascii="Century Gothic" w:hAnsi="Century Gothic"/>
          <w:i/>
        </w:rPr>
        <w:t>10</w:t>
      </w:r>
    </w:p>
    <w:p w:rsidR="00D23397" w:rsidRDefault="00D23397" w:rsidP="00D23397">
      <w:pPr>
        <w:ind w:left="720" w:firstLine="720"/>
        <w:jc w:val="both"/>
        <w:rPr>
          <w:rFonts w:ascii="Century Gothic" w:hAnsi="Century Gothic"/>
          <w:i/>
        </w:rPr>
      </w:pPr>
      <w:r w:rsidRPr="00F34C33">
        <w:rPr>
          <w:rFonts w:ascii="Century Gothic" w:hAnsi="Century Gothic"/>
          <w:i/>
        </w:rPr>
        <w:t>Pay</w:t>
      </w:r>
      <w:r>
        <w:rPr>
          <w:rFonts w:ascii="Century Gothic" w:hAnsi="Century Gothic"/>
          <w:i/>
        </w:rPr>
        <w:t xml:space="preserve"> </w:t>
      </w:r>
      <w:r w:rsidRPr="00F34C33">
        <w:rPr>
          <w:rFonts w:ascii="Century Gothic" w:hAnsi="Century Gothic"/>
          <w:i/>
        </w:rPr>
        <w:t>Amount per month - $</w:t>
      </w:r>
      <w:r>
        <w:rPr>
          <w:rFonts w:ascii="Century Gothic" w:hAnsi="Century Gothic"/>
          <w:i/>
        </w:rPr>
        <w:t>955.98</w:t>
      </w:r>
    </w:p>
    <w:p w:rsidR="00D23397" w:rsidRDefault="00D23397" w:rsidP="00D23397">
      <w:pPr>
        <w:ind w:left="720" w:firstLine="720"/>
        <w:jc w:val="both"/>
        <w:rPr>
          <w:rFonts w:ascii="Century Gothic" w:hAnsi="Century Gothic"/>
          <w:i/>
        </w:rPr>
      </w:pPr>
      <w:r w:rsidRPr="003C07CD">
        <w:rPr>
          <w:rFonts w:ascii="Century Gothic" w:hAnsi="Century Gothic"/>
          <w:b/>
          <w:i/>
          <w:color w:val="0000FF"/>
        </w:rPr>
        <w:t xml:space="preserve">NOTE:  Information in blue comes from </w:t>
      </w:r>
      <w:proofErr w:type="spellStart"/>
      <w:r w:rsidRPr="003C07CD">
        <w:rPr>
          <w:rFonts w:ascii="Century Gothic" w:hAnsi="Century Gothic"/>
          <w:b/>
          <w:i/>
          <w:color w:val="0000FF"/>
        </w:rPr>
        <w:t>myStipend</w:t>
      </w:r>
      <w:proofErr w:type="spellEnd"/>
      <w:r w:rsidRPr="003C07CD">
        <w:rPr>
          <w:rFonts w:ascii="Century Gothic" w:hAnsi="Century Gothic"/>
          <w:b/>
          <w:i/>
          <w:color w:val="0000FF"/>
        </w:rPr>
        <w:t xml:space="preserve"> Screen.</w:t>
      </w:r>
    </w:p>
    <w:tbl>
      <w:tblPr>
        <w:tblW w:w="10298" w:type="dxa"/>
        <w:tblInd w:w="468" w:type="dxa"/>
        <w:tblLook w:val="0000" w:firstRow="0" w:lastRow="0" w:firstColumn="0" w:lastColumn="0" w:noHBand="0" w:noVBand="0"/>
      </w:tblPr>
      <w:tblGrid>
        <w:gridCol w:w="1161"/>
        <w:gridCol w:w="1217"/>
        <w:gridCol w:w="1571"/>
        <w:gridCol w:w="972"/>
        <w:gridCol w:w="1531"/>
        <w:gridCol w:w="1472"/>
        <w:gridCol w:w="2385"/>
      </w:tblGrid>
      <w:tr w:rsidR="00D23397" w:rsidRPr="003C07CD" w:rsidTr="00584D23">
        <w:trPr>
          <w:trHeight w:val="260"/>
        </w:trPr>
        <w:tc>
          <w:tcPr>
            <w:tcW w:w="1161" w:type="dxa"/>
            <w:tcBorders>
              <w:top w:val="nil"/>
              <w:left w:val="nil"/>
              <w:bottom w:val="nil"/>
              <w:right w:val="nil"/>
            </w:tcBorders>
            <w:shd w:val="clear" w:color="auto" w:fill="auto"/>
            <w:noWrap/>
            <w:vAlign w:val="bottom"/>
          </w:tcPr>
          <w:p w:rsidR="00D23397" w:rsidRPr="003C07CD" w:rsidRDefault="00D23397" w:rsidP="00584D23">
            <w:pPr>
              <w:rPr>
                <w:rFonts w:ascii="Arial" w:hAnsi="Arial" w:cs="Arial"/>
                <w:b/>
                <w:color w:val="0000FF"/>
                <w:sz w:val="20"/>
                <w:szCs w:val="20"/>
              </w:rPr>
            </w:pPr>
          </w:p>
          <w:tbl>
            <w:tblPr>
              <w:tblW w:w="945" w:type="dxa"/>
              <w:tblCellSpacing w:w="0" w:type="dxa"/>
              <w:tblCellMar>
                <w:left w:w="0" w:type="dxa"/>
                <w:right w:w="0" w:type="dxa"/>
              </w:tblCellMar>
              <w:tblLook w:val="0000" w:firstRow="0" w:lastRow="0" w:firstColumn="0" w:lastColumn="0" w:noHBand="0" w:noVBand="0"/>
            </w:tblPr>
            <w:tblGrid>
              <w:gridCol w:w="945"/>
            </w:tblGrid>
            <w:tr w:rsidR="00D23397" w:rsidRPr="003C07CD" w:rsidTr="00584D23">
              <w:trPr>
                <w:trHeight w:val="260"/>
                <w:tblCellSpacing w:w="0" w:type="dxa"/>
              </w:trPr>
              <w:tc>
                <w:tcPr>
                  <w:tcW w:w="945" w:type="dxa"/>
                  <w:tcBorders>
                    <w:top w:val="nil"/>
                    <w:left w:val="nil"/>
                    <w:bottom w:val="single" w:sz="4" w:space="0" w:color="auto"/>
                    <w:right w:val="nil"/>
                  </w:tcBorders>
                  <w:shd w:val="clear" w:color="auto" w:fill="auto"/>
                  <w:noWrap/>
                  <w:vAlign w:val="bottom"/>
                </w:tcPr>
                <w:p w:rsidR="00D23397" w:rsidRPr="003C07CD" w:rsidRDefault="00D23397" w:rsidP="00584D23">
                  <w:pPr>
                    <w:rPr>
                      <w:rFonts w:ascii="Arial" w:hAnsi="Arial" w:cs="Arial"/>
                      <w:b/>
                      <w:color w:val="0000FF"/>
                      <w:sz w:val="20"/>
                      <w:szCs w:val="20"/>
                    </w:rPr>
                  </w:pPr>
                  <w:r w:rsidRPr="003C07CD">
                    <w:rPr>
                      <w:rFonts w:ascii="Arial" w:hAnsi="Arial" w:cs="Arial"/>
                      <w:b/>
                      <w:color w:val="0000FF"/>
                      <w:sz w:val="20"/>
                      <w:szCs w:val="20"/>
                    </w:rPr>
                    <w:t>Start Date</w:t>
                  </w:r>
                </w:p>
              </w:tc>
            </w:tr>
          </w:tbl>
          <w:p w:rsidR="00D23397" w:rsidRPr="003C07CD" w:rsidRDefault="00D23397" w:rsidP="00584D23">
            <w:pPr>
              <w:rPr>
                <w:rFonts w:ascii="Arial" w:hAnsi="Arial" w:cs="Arial"/>
                <w:b/>
                <w:color w:val="0000FF"/>
                <w:sz w:val="20"/>
                <w:szCs w:val="20"/>
              </w:rPr>
            </w:pPr>
          </w:p>
        </w:tc>
        <w:tc>
          <w:tcPr>
            <w:tcW w:w="1217" w:type="dxa"/>
            <w:tcBorders>
              <w:top w:val="nil"/>
              <w:left w:val="nil"/>
              <w:bottom w:val="single" w:sz="4" w:space="0" w:color="auto"/>
              <w:right w:val="nil"/>
            </w:tcBorders>
            <w:shd w:val="clear" w:color="auto" w:fill="auto"/>
            <w:noWrap/>
            <w:vAlign w:val="bottom"/>
          </w:tcPr>
          <w:p w:rsidR="00D23397" w:rsidRPr="003C07CD" w:rsidRDefault="00D23397" w:rsidP="00584D23">
            <w:pPr>
              <w:rPr>
                <w:rFonts w:ascii="Arial" w:hAnsi="Arial" w:cs="Arial"/>
                <w:b/>
                <w:color w:val="0000FF"/>
                <w:sz w:val="20"/>
                <w:szCs w:val="20"/>
              </w:rPr>
            </w:pPr>
            <w:r w:rsidRPr="003C07CD">
              <w:rPr>
                <w:rFonts w:ascii="Arial" w:hAnsi="Arial" w:cs="Arial"/>
                <w:b/>
                <w:color w:val="0000FF"/>
                <w:sz w:val="20"/>
                <w:szCs w:val="20"/>
              </w:rPr>
              <w:t>End Date</w:t>
            </w:r>
          </w:p>
        </w:tc>
        <w:tc>
          <w:tcPr>
            <w:tcW w:w="1571" w:type="dxa"/>
            <w:tcBorders>
              <w:top w:val="nil"/>
              <w:left w:val="nil"/>
              <w:bottom w:val="single" w:sz="4" w:space="0" w:color="auto"/>
              <w:right w:val="nil"/>
            </w:tcBorders>
            <w:shd w:val="clear" w:color="auto" w:fill="auto"/>
            <w:noWrap/>
            <w:vAlign w:val="bottom"/>
          </w:tcPr>
          <w:p w:rsidR="00D23397" w:rsidRPr="003C07CD" w:rsidRDefault="00D23397" w:rsidP="00584D23">
            <w:pPr>
              <w:rPr>
                <w:rFonts w:ascii="Arial" w:hAnsi="Arial" w:cs="Arial"/>
                <w:b/>
                <w:color w:val="0000FF"/>
                <w:sz w:val="20"/>
                <w:szCs w:val="20"/>
              </w:rPr>
            </w:pPr>
            <w:r w:rsidRPr="003C07CD">
              <w:rPr>
                <w:rFonts w:ascii="Arial" w:hAnsi="Arial" w:cs="Arial"/>
                <w:b/>
                <w:color w:val="0000FF"/>
                <w:sz w:val="20"/>
                <w:szCs w:val="20"/>
              </w:rPr>
              <w:t>Description</w:t>
            </w:r>
          </w:p>
        </w:tc>
        <w:tc>
          <w:tcPr>
            <w:tcW w:w="961" w:type="dxa"/>
            <w:tcBorders>
              <w:top w:val="nil"/>
              <w:left w:val="nil"/>
              <w:bottom w:val="single" w:sz="4" w:space="0" w:color="auto"/>
              <w:right w:val="nil"/>
            </w:tcBorders>
            <w:shd w:val="clear" w:color="auto" w:fill="auto"/>
            <w:noWrap/>
            <w:vAlign w:val="bottom"/>
          </w:tcPr>
          <w:p w:rsidR="00D23397" w:rsidRPr="003C07CD" w:rsidRDefault="00D23397" w:rsidP="00584D23">
            <w:pPr>
              <w:rPr>
                <w:rFonts w:ascii="Arial" w:hAnsi="Arial" w:cs="Arial"/>
                <w:b/>
                <w:color w:val="0000FF"/>
                <w:sz w:val="20"/>
                <w:szCs w:val="20"/>
              </w:rPr>
            </w:pPr>
            <w:r w:rsidRPr="003C07CD">
              <w:rPr>
                <w:rFonts w:ascii="Arial" w:hAnsi="Arial" w:cs="Arial"/>
                <w:b/>
                <w:color w:val="0000FF"/>
                <w:sz w:val="20"/>
                <w:szCs w:val="20"/>
              </w:rPr>
              <w:t>Amount</w:t>
            </w:r>
          </w:p>
        </w:tc>
        <w:tc>
          <w:tcPr>
            <w:tcW w:w="1531" w:type="dxa"/>
            <w:tcBorders>
              <w:top w:val="nil"/>
              <w:left w:val="nil"/>
              <w:bottom w:val="single" w:sz="4" w:space="0" w:color="auto"/>
              <w:right w:val="nil"/>
            </w:tcBorders>
            <w:shd w:val="clear" w:color="auto" w:fill="auto"/>
            <w:noWrap/>
            <w:vAlign w:val="bottom"/>
          </w:tcPr>
          <w:p w:rsidR="00D23397" w:rsidRPr="003C07CD" w:rsidRDefault="00D23397" w:rsidP="00584D23">
            <w:pPr>
              <w:rPr>
                <w:rFonts w:ascii="Arial" w:hAnsi="Arial" w:cs="Arial"/>
                <w:b/>
                <w:color w:val="0000FF"/>
                <w:sz w:val="20"/>
                <w:szCs w:val="20"/>
              </w:rPr>
            </w:pPr>
            <w:r w:rsidRPr="003C07CD">
              <w:rPr>
                <w:rFonts w:ascii="Arial" w:hAnsi="Arial" w:cs="Arial"/>
                <w:b/>
                <w:color w:val="0000FF"/>
                <w:sz w:val="20"/>
                <w:szCs w:val="20"/>
              </w:rPr>
              <w:t>Payments Made</w:t>
            </w:r>
          </w:p>
        </w:tc>
        <w:tc>
          <w:tcPr>
            <w:tcW w:w="1472" w:type="dxa"/>
            <w:tcBorders>
              <w:top w:val="nil"/>
              <w:left w:val="nil"/>
              <w:bottom w:val="single" w:sz="4" w:space="0" w:color="auto"/>
              <w:right w:val="nil"/>
            </w:tcBorders>
            <w:shd w:val="clear" w:color="auto" w:fill="auto"/>
            <w:noWrap/>
            <w:vAlign w:val="bottom"/>
          </w:tcPr>
          <w:p w:rsidR="00D23397" w:rsidRPr="003C07CD" w:rsidRDefault="00D23397" w:rsidP="00584D23">
            <w:pPr>
              <w:rPr>
                <w:rFonts w:ascii="Arial" w:hAnsi="Arial" w:cs="Arial"/>
                <w:b/>
                <w:color w:val="0000FF"/>
                <w:sz w:val="20"/>
                <w:szCs w:val="20"/>
              </w:rPr>
            </w:pPr>
            <w:r w:rsidRPr="003C07CD">
              <w:rPr>
                <w:rFonts w:ascii="Arial" w:hAnsi="Arial" w:cs="Arial"/>
                <w:b/>
                <w:color w:val="0000FF"/>
                <w:sz w:val="20"/>
                <w:szCs w:val="20"/>
              </w:rPr>
              <w:t>Total Payments</w:t>
            </w:r>
          </w:p>
        </w:tc>
        <w:tc>
          <w:tcPr>
            <w:tcW w:w="2385" w:type="dxa"/>
            <w:tcBorders>
              <w:top w:val="nil"/>
              <w:left w:val="nil"/>
              <w:bottom w:val="single" w:sz="4" w:space="0" w:color="auto"/>
              <w:right w:val="nil"/>
            </w:tcBorders>
            <w:shd w:val="clear" w:color="auto" w:fill="auto"/>
            <w:noWrap/>
            <w:vAlign w:val="bottom"/>
          </w:tcPr>
          <w:p w:rsidR="00D23397" w:rsidRPr="003C07CD" w:rsidRDefault="00D23397" w:rsidP="00584D23">
            <w:pPr>
              <w:rPr>
                <w:rFonts w:ascii="Arial" w:hAnsi="Arial" w:cs="Arial"/>
                <w:b/>
                <w:color w:val="0000FF"/>
                <w:sz w:val="20"/>
                <w:szCs w:val="20"/>
              </w:rPr>
            </w:pPr>
            <w:r w:rsidRPr="003C07CD">
              <w:rPr>
                <w:rFonts w:ascii="Arial" w:hAnsi="Arial" w:cs="Arial"/>
                <w:b/>
                <w:color w:val="0000FF"/>
                <w:sz w:val="20"/>
                <w:szCs w:val="20"/>
              </w:rPr>
              <w:t>Course Section Assignment</w:t>
            </w:r>
          </w:p>
        </w:tc>
      </w:tr>
      <w:tr w:rsidR="00D23397" w:rsidRPr="003C07CD" w:rsidTr="00584D23">
        <w:trPr>
          <w:trHeight w:val="260"/>
        </w:trPr>
        <w:tc>
          <w:tcPr>
            <w:tcW w:w="1161" w:type="dxa"/>
            <w:tcBorders>
              <w:top w:val="nil"/>
              <w:left w:val="nil"/>
              <w:bottom w:val="single" w:sz="4" w:space="0" w:color="auto"/>
              <w:right w:val="nil"/>
            </w:tcBorders>
            <w:shd w:val="clear" w:color="auto" w:fill="auto"/>
            <w:noWrap/>
            <w:vAlign w:val="bottom"/>
          </w:tcPr>
          <w:p w:rsidR="00D23397" w:rsidRPr="003C07CD" w:rsidRDefault="00D23397" w:rsidP="00584D23">
            <w:pPr>
              <w:jc w:val="right"/>
              <w:rPr>
                <w:rFonts w:ascii="Arial" w:hAnsi="Arial" w:cs="Arial"/>
                <w:b/>
                <w:color w:val="0000FF"/>
                <w:sz w:val="20"/>
                <w:szCs w:val="20"/>
              </w:rPr>
            </w:pPr>
            <w:r w:rsidRPr="003C07CD">
              <w:rPr>
                <w:rFonts w:ascii="Arial" w:hAnsi="Arial" w:cs="Arial"/>
                <w:b/>
                <w:color w:val="0000FF"/>
                <w:sz w:val="20"/>
                <w:szCs w:val="20"/>
              </w:rPr>
              <w:t>10/1/2009</w:t>
            </w:r>
          </w:p>
        </w:tc>
        <w:tc>
          <w:tcPr>
            <w:tcW w:w="1217" w:type="dxa"/>
            <w:tcBorders>
              <w:top w:val="nil"/>
              <w:left w:val="nil"/>
              <w:bottom w:val="single" w:sz="4" w:space="0" w:color="auto"/>
              <w:right w:val="nil"/>
            </w:tcBorders>
            <w:shd w:val="clear" w:color="auto" w:fill="auto"/>
            <w:noWrap/>
            <w:vAlign w:val="bottom"/>
          </w:tcPr>
          <w:p w:rsidR="00D23397" w:rsidRPr="003C07CD" w:rsidRDefault="00D23397" w:rsidP="00584D23">
            <w:pPr>
              <w:jc w:val="right"/>
              <w:rPr>
                <w:rFonts w:ascii="Arial" w:hAnsi="Arial" w:cs="Arial"/>
                <w:b/>
                <w:color w:val="0000FF"/>
                <w:sz w:val="20"/>
                <w:szCs w:val="20"/>
              </w:rPr>
            </w:pPr>
            <w:r w:rsidRPr="003C07CD">
              <w:rPr>
                <w:rFonts w:ascii="Arial" w:hAnsi="Arial" w:cs="Arial"/>
                <w:b/>
                <w:color w:val="0000FF"/>
                <w:sz w:val="20"/>
                <w:szCs w:val="20"/>
              </w:rPr>
              <w:t>12/12/2009</w:t>
            </w:r>
          </w:p>
        </w:tc>
        <w:tc>
          <w:tcPr>
            <w:tcW w:w="1571" w:type="dxa"/>
            <w:tcBorders>
              <w:top w:val="nil"/>
              <w:left w:val="nil"/>
              <w:bottom w:val="single" w:sz="4" w:space="0" w:color="auto"/>
              <w:right w:val="nil"/>
            </w:tcBorders>
            <w:shd w:val="clear" w:color="auto" w:fill="auto"/>
            <w:noWrap/>
            <w:vAlign w:val="bottom"/>
          </w:tcPr>
          <w:p w:rsidR="00D23397" w:rsidRPr="003C07CD" w:rsidRDefault="00D23397" w:rsidP="00584D23">
            <w:pPr>
              <w:rPr>
                <w:rFonts w:ascii="Arial" w:hAnsi="Arial" w:cs="Arial"/>
                <w:b/>
                <w:color w:val="0000FF"/>
                <w:sz w:val="20"/>
                <w:szCs w:val="20"/>
              </w:rPr>
            </w:pPr>
            <w:r>
              <w:rPr>
                <w:rFonts w:ascii="Arial" w:hAnsi="Arial" w:cs="Arial"/>
                <w:b/>
                <w:noProof/>
                <w:color w:val="0000FF"/>
                <w:sz w:val="20"/>
                <w:szCs w:val="20"/>
              </w:rPr>
              <mc:AlternateContent>
                <mc:Choice Requires="wps">
                  <w:drawing>
                    <wp:anchor distT="0" distB="0" distL="114300" distR="114300" simplePos="0" relativeHeight="251659264" behindDoc="0" locked="0" layoutInCell="1" allowOverlap="1">
                      <wp:simplePos x="0" y="0"/>
                      <wp:positionH relativeFrom="column">
                        <wp:posOffset>935990</wp:posOffset>
                      </wp:positionH>
                      <wp:positionV relativeFrom="paragraph">
                        <wp:posOffset>-24765</wp:posOffset>
                      </wp:positionV>
                      <wp:extent cx="714375" cy="180975"/>
                      <wp:effectExtent l="9525" t="13335" r="9525" b="571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180975"/>
                              </a:xfrm>
                              <a:prstGeom prst="ellipse">
                                <a:avLst/>
                              </a:prstGeom>
                              <a:solidFill>
                                <a:srgbClr val="FFFFFF">
                                  <a:alpha val="0"/>
                                </a:srgbClr>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73.7pt;margin-top:-1.95pt;width:56.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" strokecolor="red">
                      <v:fill opacity="0"/>
                    </v:oval>
                  </w:pict>
                </mc:Fallback>
              </mc:AlternateContent>
            </w:r>
            <w:r w:rsidRPr="003C07CD">
              <w:rPr>
                <w:rFonts w:ascii="Arial" w:hAnsi="Arial" w:cs="Arial"/>
                <w:b/>
                <w:color w:val="0000FF"/>
                <w:sz w:val="20"/>
                <w:szCs w:val="20"/>
              </w:rPr>
              <w:t>MTH-095-05</w:t>
            </w:r>
          </w:p>
        </w:tc>
        <w:tc>
          <w:tcPr>
            <w:tcW w:w="961" w:type="dxa"/>
            <w:tcBorders>
              <w:top w:val="nil"/>
              <w:left w:val="nil"/>
              <w:bottom w:val="single" w:sz="4" w:space="0" w:color="auto"/>
              <w:right w:val="nil"/>
            </w:tcBorders>
            <w:shd w:val="clear" w:color="auto" w:fill="auto"/>
            <w:noWrap/>
            <w:vAlign w:val="bottom"/>
          </w:tcPr>
          <w:p w:rsidR="00D23397" w:rsidRPr="003C07CD" w:rsidRDefault="00D23397" w:rsidP="00584D23">
            <w:pPr>
              <w:jc w:val="right"/>
              <w:rPr>
                <w:rFonts w:ascii="Arial" w:hAnsi="Arial" w:cs="Arial"/>
                <w:b/>
                <w:color w:val="0000FF"/>
                <w:sz w:val="20"/>
                <w:szCs w:val="20"/>
              </w:rPr>
            </w:pPr>
            <w:r w:rsidRPr="003C07CD">
              <w:rPr>
                <w:rFonts w:ascii="Arial" w:hAnsi="Arial" w:cs="Arial"/>
                <w:b/>
                <w:color w:val="0000FF"/>
                <w:sz w:val="20"/>
                <w:szCs w:val="20"/>
              </w:rPr>
              <w:t>2867.92</w:t>
            </w:r>
          </w:p>
        </w:tc>
        <w:tc>
          <w:tcPr>
            <w:tcW w:w="1531" w:type="dxa"/>
            <w:tcBorders>
              <w:top w:val="nil"/>
              <w:left w:val="nil"/>
              <w:bottom w:val="single" w:sz="4" w:space="0" w:color="auto"/>
              <w:right w:val="nil"/>
            </w:tcBorders>
            <w:shd w:val="clear" w:color="auto" w:fill="auto"/>
            <w:noWrap/>
            <w:vAlign w:val="bottom"/>
          </w:tcPr>
          <w:p w:rsidR="00D23397" w:rsidRPr="003C07CD" w:rsidRDefault="00D23397" w:rsidP="00584D23">
            <w:pPr>
              <w:jc w:val="right"/>
              <w:rPr>
                <w:rFonts w:ascii="Arial" w:hAnsi="Arial" w:cs="Arial"/>
                <w:b/>
                <w:color w:val="0000FF"/>
                <w:sz w:val="20"/>
                <w:szCs w:val="20"/>
              </w:rPr>
            </w:pPr>
            <w:r>
              <w:rPr>
                <w:rFonts w:ascii="Arial" w:hAnsi="Arial" w:cs="Arial"/>
                <w:b/>
                <w:noProof/>
                <w:color w:val="0000FF"/>
                <w:sz w:val="20"/>
                <w:szCs w:val="20"/>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90805</wp:posOffset>
                      </wp:positionV>
                      <wp:extent cx="2282825" cy="715645"/>
                      <wp:effectExtent l="8255" t="5080" r="33020" b="603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2825" cy="71564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15pt" to="175.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" strokecolor="red">
                      <v:stroke endarrow="block"/>
                    </v:line>
                  </w:pict>
                </mc:Fallback>
              </mc:AlternateContent>
            </w:r>
            <w:r w:rsidRPr="003C07CD">
              <w:rPr>
                <w:rFonts w:ascii="Arial" w:hAnsi="Arial" w:cs="Arial"/>
                <w:b/>
                <w:color w:val="0000FF"/>
                <w:sz w:val="20"/>
                <w:szCs w:val="20"/>
              </w:rPr>
              <w:t>1</w:t>
            </w:r>
          </w:p>
        </w:tc>
        <w:tc>
          <w:tcPr>
            <w:tcW w:w="1472" w:type="dxa"/>
            <w:tcBorders>
              <w:top w:val="nil"/>
              <w:left w:val="nil"/>
              <w:bottom w:val="single" w:sz="4" w:space="0" w:color="auto"/>
              <w:right w:val="nil"/>
            </w:tcBorders>
            <w:shd w:val="clear" w:color="auto" w:fill="auto"/>
            <w:noWrap/>
            <w:vAlign w:val="bottom"/>
          </w:tcPr>
          <w:p w:rsidR="00D23397" w:rsidRPr="003C07CD" w:rsidRDefault="00D23397" w:rsidP="00584D23">
            <w:pPr>
              <w:jc w:val="right"/>
              <w:rPr>
                <w:rFonts w:ascii="Arial" w:hAnsi="Arial" w:cs="Arial"/>
                <w:b/>
                <w:color w:val="0000FF"/>
                <w:sz w:val="20"/>
                <w:szCs w:val="20"/>
              </w:rPr>
            </w:pPr>
            <w:r>
              <w:rPr>
                <w:rFonts w:ascii="Arial" w:hAnsi="Arial" w:cs="Arial"/>
                <w:b/>
                <w:noProof/>
                <w:color w:val="0000FF"/>
                <w:sz w:val="20"/>
                <w:szCs w:val="20"/>
              </w:rPr>
              <mc:AlternateContent>
                <mc:Choice Requires="wps">
                  <w:drawing>
                    <wp:anchor distT="0" distB="0" distL="114300" distR="114300" simplePos="0" relativeHeight="251660288" behindDoc="0" locked="0" layoutInCell="1" allowOverlap="1">
                      <wp:simplePos x="0" y="0"/>
                      <wp:positionH relativeFrom="column">
                        <wp:posOffset>348615</wp:posOffset>
                      </wp:positionH>
                      <wp:positionV relativeFrom="paragraph">
                        <wp:posOffset>-23495</wp:posOffset>
                      </wp:positionV>
                      <wp:extent cx="685800" cy="228600"/>
                      <wp:effectExtent l="8890" t="5080" r="10160" b="1397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ellipse">
                                <a:avLst/>
                              </a:prstGeom>
                              <a:solidFill>
                                <a:srgbClr val="FFFFFF">
                                  <a:alpha val="0"/>
                                </a:srgbClr>
                              </a:solidFill>
                              <a:ln w="952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27.45pt;margin-top:-1.85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" strokecolor="red">
                      <v:fill opacity="0"/>
                    </v:oval>
                  </w:pict>
                </mc:Fallback>
              </mc:AlternateContent>
            </w:r>
            <w:r w:rsidRPr="003C07CD">
              <w:rPr>
                <w:rFonts w:ascii="Arial" w:hAnsi="Arial" w:cs="Arial"/>
                <w:b/>
                <w:color w:val="0000FF"/>
                <w:sz w:val="20"/>
                <w:szCs w:val="20"/>
              </w:rPr>
              <w:t>3</w:t>
            </w:r>
          </w:p>
        </w:tc>
        <w:tc>
          <w:tcPr>
            <w:tcW w:w="2385" w:type="dxa"/>
            <w:tcBorders>
              <w:top w:val="nil"/>
              <w:left w:val="nil"/>
              <w:bottom w:val="single" w:sz="4" w:space="0" w:color="auto"/>
              <w:right w:val="nil"/>
            </w:tcBorders>
            <w:shd w:val="clear" w:color="auto" w:fill="auto"/>
            <w:noWrap/>
            <w:vAlign w:val="bottom"/>
          </w:tcPr>
          <w:p w:rsidR="00D23397" w:rsidRPr="003C07CD" w:rsidRDefault="00D23397" w:rsidP="00584D23">
            <w:pPr>
              <w:rPr>
                <w:rFonts w:ascii="Arial" w:hAnsi="Arial" w:cs="Arial"/>
                <w:b/>
                <w:color w:val="0000FF"/>
                <w:sz w:val="20"/>
                <w:szCs w:val="20"/>
              </w:rPr>
            </w:pPr>
            <w:r>
              <w:rPr>
                <w:rFonts w:ascii="Arial" w:hAnsi="Arial" w:cs="Arial"/>
                <w:b/>
                <w:noProof/>
                <w:color w:val="0000FF"/>
                <w:sz w:val="20"/>
                <w:szCs w:val="20"/>
              </w:rPr>
              <mc:AlternateContent>
                <mc:Choice Requires="wps">
                  <w:drawing>
                    <wp:anchor distT="0" distB="0" distL="114300" distR="114300" simplePos="0" relativeHeight="251663360" behindDoc="0" locked="0" layoutInCell="1" allowOverlap="1">
                      <wp:simplePos x="0" y="0"/>
                      <wp:positionH relativeFrom="column">
                        <wp:posOffset>91440</wp:posOffset>
                      </wp:positionH>
                      <wp:positionV relativeFrom="paragraph">
                        <wp:posOffset>90805</wp:posOffset>
                      </wp:positionV>
                      <wp:extent cx="690245" cy="715645"/>
                      <wp:effectExtent l="10160" t="5080" r="52070" b="508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245" cy="71564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15pt" to="61.5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" strokecolor="red">
                      <v:stroke endarrow="block"/>
                    </v:line>
                  </w:pict>
                </mc:Fallback>
              </mc:AlternateContent>
            </w:r>
            <w:r w:rsidRPr="003C07CD">
              <w:rPr>
                <w:rFonts w:ascii="Arial" w:hAnsi="Arial" w:cs="Arial"/>
                <w:b/>
                <w:color w:val="0000FF"/>
                <w:sz w:val="20"/>
                <w:szCs w:val="20"/>
              </w:rPr>
              <w:t>MTH 095 05 Algebra III</w:t>
            </w:r>
          </w:p>
        </w:tc>
      </w:tr>
      <w:tr w:rsidR="00D23397" w:rsidRPr="003C07CD" w:rsidTr="00584D23">
        <w:trPr>
          <w:trHeight w:val="260"/>
        </w:trPr>
        <w:tc>
          <w:tcPr>
            <w:tcW w:w="1161" w:type="dxa"/>
            <w:tcBorders>
              <w:top w:val="nil"/>
              <w:left w:val="nil"/>
              <w:bottom w:val="single" w:sz="4" w:space="0" w:color="auto"/>
              <w:right w:val="nil"/>
            </w:tcBorders>
            <w:shd w:val="clear" w:color="auto" w:fill="auto"/>
            <w:noWrap/>
            <w:vAlign w:val="bottom"/>
          </w:tcPr>
          <w:p w:rsidR="00D23397" w:rsidRPr="003C07CD" w:rsidRDefault="00D23397" w:rsidP="00584D23">
            <w:pPr>
              <w:jc w:val="right"/>
              <w:rPr>
                <w:rFonts w:ascii="Arial" w:hAnsi="Arial" w:cs="Arial"/>
                <w:b/>
                <w:color w:val="0000FF"/>
                <w:sz w:val="20"/>
                <w:szCs w:val="20"/>
              </w:rPr>
            </w:pPr>
            <w:r w:rsidRPr="003C07CD">
              <w:rPr>
                <w:rFonts w:ascii="Arial" w:hAnsi="Arial" w:cs="Arial"/>
                <w:b/>
                <w:color w:val="0000FF"/>
                <w:sz w:val="20"/>
                <w:szCs w:val="20"/>
              </w:rPr>
              <w:t>10/1/2009</w:t>
            </w:r>
          </w:p>
        </w:tc>
        <w:tc>
          <w:tcPr>
            <w:tcW w:w="1217" w:type="dxa"/>
            <w:tcBorders>
              <w:top w:val="nil"/>
              <w:left w:val="nil"/>
              <w:bottom w:val="single" w:sz="4" w:space="0" w:color="auto"/>
              <w:right w:val="nil"/>
            </w:tcBorders>
            <w:shd w:val="clear" w:color="auto" w:fill="auto"/>
            <w:noWrap/>
            <w:vAlign w:val="bottom"/>
          </w:tcPr>
          <w:p w:rsidR="00D23397" w:rsidRPr="003C07CD" w:rsidRDefault="00D23397" w:rsidP="00584D23">
            <w:pPr>
              <w:jc w:val="right"/>
              <w:rPr>
                <w:rFonts w:ascii="Arial" w:hAnsi="Arial" w:cs="Arial"/>
                <w:b/>
                <w:color w:val="0000FF"/>
                <w:sz w:val="20"/>
                <w:szCs w:val="20"/>
              </w:rPr>
            </w:pPr>
            <w:r w:rsidRPr="003C07CD">
              <w:rPr>
                <w:rFonts w:ascii="Arial" w:hAnsi="Arial" w:cs="Arial"/>
                <w:b/>
                <w:color w:val="0000FF"/>
                <w:sz w:val="20"/>
                <w:szCs w:val="20"/>
              </w:rPr>
              <w:t>12/12/2009</w:t>
            </w:r>
          </w:p>
        </w:tc>
        <w:tc>
          <w:tcPr>
            <w:tcW w:w="1571" w:type="dxa"/>
            <w:tcBorders>
              <w:top w:val="nil"/>
              <w:left w:val="nil"/>
              <w:bottom w:val="single" w:sz="4" w:space="0" w:color="auto"/>
              <w:right w:val="nil"/>
            </w:tcBorders>
            <w:shd w:val="clear" w:color="auto" w:fill="auto"/>
            <w:noWrap/>
            <w:vAlign w:val="bottom"/>
          </w:tcPr>
          <w:p w:rsidR="00D23397" w:rsidRPr="003C07CD" w:rsidRDefault="00D23397" w:rsidP="00584D23">
            <w:pPr>
              <w:rPr>
                <w:rFonts w:ascii="Arial" w:hAnsi="Arial" w:cs="Arial"/>
                <w:b/>
                <w:color w:val="0000FF"/>
                <w:sz w:val="20"/>
                <w:szCs w:val="20"/>
              </w:rPr>
            </w:pPr>
            <w:r w:rsidRPr="003C07CD">
              <w:rPr>
                <w:rFonts w:ascii="Arial" w:hAnsi="Arial" w:cs="Arial"/>
                <w:b/>
                <w:color w:val="0000FF"/>
                <w:sz w:val="20"/>
                <w:szCs w:val="20"/>
              </w:rPr>
              <w:t>MTH-060-03</w:t>
            </w:r>
          </w:p>
        </w:tc>
        <w:tc>
          <w:tcPr>
            <w:tcW w:w="961" w:type="dxa"/>
            <w:tcBorders>
              <w:top w:val="nil"/>
              <w:left w:val="nil"/>
              <w:bottom w:val="single" w:sz="4" w:space="0" w:color="auto"/>
              <w:right w:val="nil"/>
            </w:tcBorders>
            <w:shd w:val="clear" w:color="auto" w:fill="auto"/>
            <w:noWrap/>
            <w:vAlign w:val="bottom"/>
          </w:tcPr>
          <w:p w:rsidR="00D23397" w:rsidRPr="003C07CD" w:rsidRDefault="00D23397" w:rsidP="00584D23">
            <w:pPr>
              <w:jc w:val="right"/>
              <w:rPr>
                <w:rFonts w:ascii="Arial" w:hAnsi="Arial" w:cs="Arial"/>
                <w:b/>
                <w:color w:val="0000FF"/>
                <w:sz w:val="20"/>
                <w:szCs w:val="20"/>
              </w:rPr>
            </w:pPr>
            <w:r w:rsidRPr="003C07CD">
              <w:rPr>
                <w:rFonts w:ascii="Arial" w:hAnsi="Arial" w:cs="Arial"/>
                <w:b/>
                <w:color w:val="0000FF"/>
                <w:sz w:val="20"/>
                <w:szCs w:val="20"/>
              </w:rPr>
              <w:t>2867.92</w:t>
            </w:r>
          </w:p>
        </w:tc>
        <w:tc>
          <w:tcPr>
            <w:tcW w:w="1531" w:type="dxa"/>
            <w:tcBorders>
              <w:top w:val="nil"/>
              <w:left w:val="nil"/>
              <w:bottom w:val="single" w:sz="4" w:space="0" w:color="auto"/>
              <w:right w:val="nil"/>
            </w:tcBorders>
            <w:shd w:val="clear" w:color="auto" w:fill="auto"/>
            <w:noWrap/>
            <w:vAlign w:val="bottom"/>
          </w:tcPr>
          <w:p w:rsidR="00D23397" w:rsidRPr="003C07CD" w:rsidRDefault="00D23397" w:rsidP="00584D23">
            <w:pPr>
              <w:jc w:val="right"/>
              <w:rPr>
                <w:rFonts w:ascii="Arial" w:hAnsi="Arial" w:cs="Arial"/>
                <w:b/>
                <w:color w:val="0000FF"/>
                <w:sz w:val="20"/>
                <w:szCs w:val="20"/>
              </w:rPr>
            </w:pPr>
            <w:r w:rsidRPr="003C07CD">
              <w:rPr>
                <w:rFonts w:ascii="Arial" w:hAnsi="Arial" w:cs="Arial"/>
                <w:b/>
                <w:color w:val="0000FF"/>
                <w:sz w:val="20"/>
                <w:szCs w:val="20"/>
              </w:rPr>
              <w:t>1</w:t>
            </w:r>
          </w:p>
        </w:tc>
        <w:tc>
          <w:tcPr>
            <w:tcW w:w="1472" w:type="dxa"/>
            <w:tcBorders>
              <w:top w:val="nil"/>
              <w:left w:val="nil"/>
              <w:bottom w:val="single" w:sz="4" w:space="0" w:color="auto"/>
              <w:right w:val="nil"/>
            </w:tcBorders>
            <w:shd w:val="clear" w:color="auto" w:fill="auto"/>
            <w:noWrap/>
            <w:vAlign w:val="bottom"/>
          </w:tcPr>
          <w:p w:rsidR="00D23397" w:rsidRPr="003C07CD" w:rsidRDefault="00D23397" w:rsidP="00584D23">
            <w:pPr>
              <w:jc w:val="right"/>
              <w:rPr>
                <w:rFonts w:ascii="Arial" w:hAnsi="Arial" w:cs="Arial"/>
                <w:b/>
                <w:color w:val="0000FF"/>
                <w:sz w:val="20"/>
                <w:szCs w:val="20"/>
              </w:rPr>
            </w:pPr>
            <w:r w:rsidRPr="003C07CD">
              <w:rPr>
                <w:rFonts w:ascii="Arial" w:hAnsi="Arial" w:cs="Arial"/>
                <w:b/>
                <w:color w:val="0000FF"/>
                <w:sz w:val="20"/>
                <w:szCs w:val="20"/>
              </w:rPr>
              <w:t>3</w:t>
            </w:r>
          </w:p>
        </w:tc>
        <w:tc>
          <w:tcPr>
            <w:tcW w:w="2385" w:type="dxa"/>
            <w:tcBorders>
              <w:top w:val="nil"/>
              <w:left w:val="nil"/>
              <w:bottom w:val="single" w:sz="4" w:space="0" w:color="auto"/>
              <w:right w:val="nil"/>
            </w:tcBorders>
            <w:shd w:val="clear" w:color="auto" w:fill="auto"/>
            <w:noWrap/>
            <w:vAlign w:val="bottom"/>
          </w:tcPr>
          <w:p w:rsidR="00D23397" w:rsidRPr="003C07CD" w:rsidRDefault="00D23397" w:rsidP="00584D23">
            <w:pPr>
              <w:rPr>
                <w:rFonts w:ascii="Arial" w:hAnsi="Arial" w:cs="Arial"/>
                <w:b/>
                <w:color w:val="0000FF"/>
                <w:sz w:val="20"/>
                <w:szCs w:val="20"/>
              </w:rPr>
            </w:pPr>
            <w:r w:rsidRPr="003C07CD">
              <w:rPr>
                <w:rFonts w:ascii="Arial" w:hAnsi="Arial" w:cs="Arial"/>
                <w:b/>
                <w:color w:val="0000FF"/>
                <w:sz w:val="20"/>
                <w:szCs w:val="20"/>
              </w:rPr>
              <w:t>MTH 060 03 Algebra I</w:t>
            </w:r>
          </w:p>
        </w:tc>
      </w:tr>
      <w:tr w:rsidR="00D23397" w:rsidRPr="003C07CD" w:rsidTr="00584D23">
        <w:trPr>
          <w:trHeight w:val="260"/>
        </w:trPr>
        <w:tc>
          <w:tcPr>
            <w:tcW w:w="1161" w:type="dxa"/>
            <w:tcBorders>
              <w:top w:val="nil"/>
              <w:left w:val="nil"/>
              <w:bottom w:val="single" w:sz="4" w:space="0" w:color="auto"/>
              <w:right w:val="nil"/>
            </w:tcBorders>
            <w:shd w:val="clear" w:color="auto" w:fill="auto"/>
            <w:noWrap/>
            <w:vAlign w:val="bottom"/>
          </w:tcPr>
          <w:p w:rsidR="00D23397" w:rsidRPr="003C07CD" w:rsidRDefault="00D23397" w:rsidP="00584D23">
            <w:pPr>
              <w:jc w:val="right"/>
              <w:rPr>
                <w:rFonts w:ascii="Arial" w:hAnsi="Arial" w:cs="Arial"/>
                <w:b/>
                <w:color w:val="0000FF"/>
                <w:sz w:val="20"/>
                <w:szCs w:val="20"/>
              </w:rPr>
            </w:pPr>
            <w:r w:rsidRPr="003C07CD">
              <w:rPr>
                <w:rFonts w:ascii="Arial" w:hAnsi="Arial" w:cs="Arial"/>
                <w:b/>
                <w:color w:val="0000FF"/>
                <w:sz w:val="20"/>
                <w:szCs w:val="20"/>
              </w:rPr>
              <w:lastRenderedPageBreak/>
              <w:t>10/1/2009</w:t>
            </w:r>
          </w:p>
        </w:tc>
        <w:tc>
          <w:tcPr>
            <w:tcW w:w="1217" w:type="dxa"/>
            <w:tcBorders>
              <w:top w:val="nil"/>
              <w:left w:val="nil"/>
              <w:bottom w:val="single" w:sz="4" w:space="0" w:color="auto"/>
              <w:right w:val="nil"/>
            </w:tcBorders>
            <w:shd w:val="clear" w:color="auto" w:fill="auto"/>
            <w:noWrap/>
            <w:vAlign w:val="bottom"/>
          </w:tcPr>
          <w:p w:rsidR="00D23397" w:rsidRPr="003C07CD" w:rsidRDefault="00D23397" w:rsidP="00584D23">
            <w:pPr>
              <w:jc w:val="right"/>
              <w:rPr>
                <w:rFonts w:ascii="Arial" w:hAnsi="Arial" w:cs="Arial"/>
                <w:b/>
                <w:color w:val="0000FF"/>
                <w:sz w:val="20"/>
                <w:szCs w:val="20"/>
              </w:rPr>
            </w:pPr>
            <w:r w:rsidRPr="003C07CD">
              <w:rPr>
                <w:rFonts w:ascii="Arial" w:hAnsi="Arial" w:cs="Arial"/>
                <w:b/>
                <w:color w:val="0000FF"/>
                <w:sz w:val="20"/>
                <w:szCs w:val="20"/>
              </w:rPr>
              <w:t>12/12/2009</w:t>
            </w:r>
          </w:p>
        </w:tc>
        <w:tc>
          <w:tcPr>
            <w:tcW w:w="1571" w:type="dxa"/>
            <w:tcBorders>
              <w:top w:val="nil"/>
              <w:left w:val="nil"/>
              <w:bottom w:val="single" w:sz="4" w:space="0" w:color="auto"/>
              <w:right w:val="nil"/>
            </w:tcBorders>
            <w:shd w:val="clear" w:color="auto" w:fill="auto"/>
            <w:noWrap/>
            <w:vAlign w:val="bottom"/>
          </w:tcPr>
          <w:p w:rsidR="00D23397" w:rsidRPr="003C07CD" w:rsidRDefault="00D23397" w:rsidP="00584D23">
            <w:pPr>
              <w:rPr>
                <w:rFonts w:ascii="Arial" w:hAnsi="Arial" w:cs="Arial"/>
                <w:b/>
                <w:color w:val="0000FF"/>
                <w:sz w:val="20"/>
                <w:szCs w:val="20"/>
              </w:rPr>
            </w:pPr>
            <w:r w:rsidRPr="003C07CD">
              <w:rPr>
                <w:rFonts w:ascii="Arial" w:hAnsi="Arial" w:cs="Arial"/>
                <w:b/>
                <w:color w:val="0000FF"/>
                <w:sz w:val="20"/>
                <w:szCs w:val="20"/>
              </w:rPr>
              <w:t>Office Hours, AC</w:t>
            </w:r>
          </w:p>
        </w:tc>
        <w:tc>
          <w:tcPr>
            <w:tcW w:w="961" w:type="dxa"/>
            <w:tcBorders>
              <w:top w:val="nil"/>
              <w:left w:val="nil"/>
              <w:bottom w:val="single" w:sz="4" w:space="0" w:color="auto"/>
              <w:right w:val="nil"/>
            </w:tcBorders>
            <w:shd w:val="clear" w:color="auto" w:fill="auto"/>
            <w:noWrap/>
            <w:vAlign w:val="bottom"/>
          </w:tcPr>
          <w:p w:rsidR="00D23397" w:rsidRPr="003C07CD" w:rsidRDefault="00D23397" w:rsidP="00584D23">
            <w:pPr>
              <w:jc w:val="right"/>
              <w:rPr>
                <w:rFonts w:ascii="Arial" w:hAnsi="Arial" w:cs="Arial"/>
                <w:b/>
                <w:color w:val="0000FF"/>
                <w:sz w:val="20"/>
                <w:szCs w:val="20"/>
              </w:rPr>
            </w:pPr>
            <w:r w:rsidRPr="003C07CD">
              <w:rPr>
                <w:rFonts w:ascii="Arial" w:hAnsi="Arial" w:cs="Arial"/>
                <w:b/>
                <w:color w:val="0000FF"/>
                <w:sz w:val="20"/>
                <w:szCs w:val="20"/>
              </w:rPr>
              <w:t>588.06</w:t>
            </w:r>
          </w:p>
        </w:tc>
        <w:tc>
          <w:tcPr>
            <w:tcW w:w="1531" w:type="dxa"/>
            <w:tcBorders>
              <w:top w:val="nil"/>
              <w:left w:val="nil"/>
              <w:bottom w:val="single" w:sz="4" w:space="0" w:color="auto"/>
              <w:right w:val="nil"/>
            </w:tcBorders>
            <w:shd w:val="clear" w:color="auto" w:fill="auto"/>
            <w:noWrap/>
            <w:vAlign w:val="bottom"/>
          </w:tcPr>
          <w:p w:rsidR="00D23397" w:rsidRPr="003C07CD" w:rsidRDefault="00D23397" w:rsidP="00584D23">
            <w:pPr>
              <w:jc w:val="right"/>
              <w:rPr>
                <w:rFonts w:ascii="Arial" w:hAnsi="Arial" w:cs="Arial"/>
                <w:b/>
                <w:color w:val="0000FF"/>
                <w:sz w:val="20"/>
                <w:szCs w:val="20"/>
              </w:rPr>
            </w:pPr>
            <w:r w:rsidRPr="003C07CD">
              <w:rPr>
                <w:rFonts w:ascii="Arial" w:hAnsi="Arial" w:cs="Arial"/>
                <w:b/>
                <w:color w:val="0000FF"/>
                <w:sz w:val="20"/>
                <w:szCs w:val="20"/>
              </w:rPr>
              <w:t>1</w:t>
            </w:r>
          </w:p>
        </w:tc>
        <w:tc>
          <w:tcPr>
            <w:tcW w:w="1472" w:type="dxa"/>
            <w:tcBorders>
              <w:top w:val="nil"/>
              <w:left w:val="nil"/>
              <w:bottom w:val="single" w:sz="4" w:space="0" w:color="auto"/>
              <w:right w:val="nil"/>
            </w:tcBorders>
            <w:shd w:val="clear" w:color="auto" w:fill="auto"/>
            <w:noWrap/>
            <w:vAlign w:val="bottom"/>
          </w:tcPr>
          <w:p w:rsidR="00D23397" w:rsidRPr="003C07CD" w:rsidRDefault="00D23397" w:rsidP="00584D23">
            <w:pPr>
              <w:jc w:val="right"/>
              <w:rPr>
                <w:rFonts w:ascii="Arial" w:hAnsi="Arial" w:cs="Arial"/>
                <w:b/>
                <w:color w:val="0000FF"/>
                <w:sz w:val="20"/>
                <w:szCs w:val="20"/>
              </w:rPr>
            </w:pPr>
            <w:r w:rsidRPr="003C07CD">
              <w:rPr>
                <w:rFonts w:ascii="Arial" w:hAnsi="Arial" w:cs="Arial"/>
                <w:b/>
                <w:color w:val="0000FF"/>
                <w:sz w:val="20"/>
                <w:szCs w:val="20"/>
              </w:rPr>
              <w:t>3</w:t>
            </w:r>
          </w:p>
        </w:tc>
        <w:tc>
          <w:tcPr>
            <w:tcW w:w="2385" w:type="dxa"/>
            <w:tcBorders>
              <w:top w:val="nil"/>
              <w:left w:val="nil"/>
              <w:bottom w:val="single" w:sz="4" w:space="0" w:color="auto"/>
              <w:right w:val="nil"/>
            </w:tcBorders>
            <w:shd w:val="clear" w:color="auto" w:fill="auto"/>
            <w:noWrap/>
            <w:vAlign w:val="bottom"/>
          </w:tcPr>
          <w:p w:rsidR="00D23397" w:rsidRPr="003C07CD" w:rsidRDefault="00D23397" w:rsidP="00584D23">
            <w:pPr>
              <w:rPr>
                <w:rFonts w:ascii="Arial" w:hAnsi="Arial" w:cs="Arial"/>
                <w:b/>
                <w:color w:val="0000FF"/>
                <w:sz w:val="20"/>
                <w:szCs w:val="20"/>
              </w:rPr>
            </w:pPr>
            <w:r w:rsidRPr="003C07CD">
              <w:rPr>
                <w:rFonts w:ascii="Arial" w:hAnsi="Arial" w:cs="Arial"/>
                <w:b/>
                <w:color w:val="0000FF"/>
                <w:sz w:val="20"/>
                <w:szCs w:val="20"/>
              </w:rPr>
              <w:t> </w:t>
            </w:r>
          </w:p>
        </w:tc>
      </w:tr>
      <w:tr w:rsidR="00D23397" w:rsidRPr="003C07CD" w:rsidTr="00584D23">
        <w:trPr>
          <w:trHeight w:val="260"/>
        </w:trPr>
        <w:tc>
          <w:tcPr>
            <w:tcW w:w="1161" w:type="dxa"/>
            <w:tcBorders>
              <w:top w:val="nil"/>
              <w:left w:val="nil"/>
              <w:bottom w:val="nil"/>
              <w:right w:val="nil"/>
            </w:tcBorders>
            <w:shd w:val="clear" w:color="auto" w:fill="auto"/>
            <w:noWrap/>
            <w:vAlign w:val="bottom"/>
          </w:tcPr>
          <w:p w:rsidR="00D23397" w:rsidRPr="003C07CD" w:rsidRDefault="00D23397" w:rsidP="00584D23">
            <w:pPr>
              <w:rPr>
                <w:rFonts w:ascii="Arial" w:hAnsi="Arial" w:cs="Arial"/>
                <w:b/>
                <w:color w:val="0000FF"/>
                <w:sz w:val="20"/>
                <w:szCs w:val="20"/>
              </w:rPr>
            </w:pPr>
          </w:p>
        </w:tc>
        <w:tc>
          <w:tcPr>
            <w:tcW w:w="1217" w:type="dxa"/>
            <w:tcBorders>
              <w:top w:val="nil"/>
              <w:left w:val="nil"/>
              <w:bottom w:val="nil"/>
              <w:right w:val="nil"/>
            </w:tcBorders>
            <w:shd w:val="clear" w:color="auto" w:fill="auto"/>
            <w:noWrap/>
            <w:vAlign w:val="bottom"/>
          </w:tcPr>
          <w:p w:rsidR="00D23397" w:rsidRPr="003C07CD" w:rsidRDefault="00D23397" w:rsidP="00584D23">
            <w:pPr>
              <w:rPr>
                <w:rFonts w:ascii="Arial" w:hAnsi="Arial" w:cs="Arial"/>
                <w:b/>
                <w:color w:val="0000FF"/>
                <w:sz w:val="20"/>
                <w:szCs w:val="20"/>
              </w:rPr>
            </w:pPr>
          </w:p>
        </w:tc>
        <w:tc>
          <w:tcPr>
            <w:tcW w:w="1571" w:type="dxa"/>
            <w:tcBorders>
              <w:top w:val="nil"/>
              <w:left w:val="nil"/>
              <w:bottom w:val="nil"/>
              <w:right w:val="nil"/>
            </w:tcBorders>
            <w:shd w:val="clear" w:color="auto" w:fill="auto"/>
            <w:noWrap/>
            <w:vAlign w:val="bottom"/>
          </w:tcPr>
          <w:p w:rsidR="00D23397" w:rsidRPr="003C07CD" w:rsidRDefault="00D23397" w:rsidP="00584D23">
            <w:pPr>
              <w:rPr>
                <w:rFonts w:ascii="Arial" w:hAnsi="Arial" w:cs="Arial"/>
                <w:b/>
                <w:color w:val="0000FF"/>
                <w:sz w:val="20"/>
                <w:szCs w:val="20"/>
              </w:rPr>
            </w:pPr>
          </w:p>
        </w:tc>
        <w:tc>
          <w:tcPr>
            <w:tcW w:w="961" w:type="dxa"/>
            <w:tcBorders>
              <w:top w:val="nil"/>
              <w:left w:val="nil"/>
              <w:bottom w:val="nil"/>
              <w:right w:val="nil"/>
            </w:tcBorders>
            <w:shd w:val="clear" w:color="auto" w:fill="auto"/>
            <w:noWrap/>
            <w:vAlign w:val="bottom"/>
          </w:tcPr>
          <w:p w:rsidR="00D23397" w:rsidRPr="003C07CD" w:rsidRDefault="00D23397" w:rsidP="00584D23">
            <w:pPr>
              <w:rPr>
                <w:rFonts w:ascii="Arial" w:hAnsi="Arial" w:cs="Arial"/>
                <w:b/>
                <w:color w:val="0000FF"/>
                <w:sz w:val="20"/>
                <w:szCs w:val="20"/>
              </w:rPr>
            </w:pPr>
          </w:p>
        </w:tc>
        <w:tc>
          <w:tcPr>
            <w:tcW w:w="1531" w:type="dxa"/>
            <w:tcBorders>
              <w:top w:val="nil"/>
              <w:left w:val="nil"/>
              <w:bottom w:val="nil"/>
              <w:right w:val="nil"/>
            </w:tcBorders>
            <w:shd w:val="clear" w:color="auto" w:fill="auto"/>
            <w:noWrap/>
            <w:vAlign w:val="bottom"/>
          </w:tcPr>
          <w:p w:rsidR="00D23397" w:rsidRPr="003C07CD" w:rsidRDefault="00D23397" w:rsidP="00584D23">
            <w:pPr>
              <w:rPr>
                <w:rFonts w:ascii="Arial" w:hAnsi="Arial" w:cs="Arial"/>
                <w:b/>
                <w:color w:val="0000FF"/>
                <w:sz w:val="20"/>
                <w:szCs w:val="20"/>
              </w:rPr>
            </w:pPr>
          </w:p>
        </w:tc>
        <w:tc>
          <w:tcPr>
            <w:tcW w:w="1472" w:type="dxa"/>
            <w:tcBorders>
              <w:top w:val="nil"/>
              <w:left w:val="nil"/>
              <w:bottom w:val="nil"/>
              <w:right w:val="nil"/>
            </w:tcBorders>
            <w:shd w:val="clear" w:color="auto" w:fill="auto"/>
            <w:noWrap/>
            <w:vAlign w:val="bottom"/>
          </w:tcPr>
          <w:p w:rsidR="00D23397" w:rsidRPr="003C07CD" w:rsidRDefault="00D23397" w:rsidP="00584D23">
            <w:pPr>
              <w:rPr>
                <w:rFonts w:ascii="Arial" w:hAnsi="Arial" w:cs="Arial"/>
                <w:b/>
                <w:color w:val="0000FF"/>
                <w:sz w:val="20"/>
                <w:szCs w:val="20"/>
              </w:rPr>
            </w:pPr>
          </w:p>
        </w:tc>
        <w:tc>
          <w:tcPr>
            <w:tcW w:w="2385" w:type="dxa"/>
            <w:tcBorders>
              <w:top w:val="nil"/>
              <w:left w:val="nil"/>
              <w:bottom w:val="nil"/>
              <w:right w:val="nil"/>
            </w:tcBorders>
            <w:shd w:val="clear" w:color="auto" w:fill="auto"/>
            <w:noWrap/>
            <w:vAlign w:val="bottom"/>
          </w:tcPr>
          <w:p w:rsidR="00D23397" w:rsidRPr="003C07CD" w:rsidRDefault="00D23397" w:rsidP="00584D23">
            <w:pPr>
              <w:rPr>
                <w:rFonts w:ascii="Arial" w:hAnsi="Arial" w:cs="Arial"/>
                <w:b/>
                <w:color w:val="0000FF"/>
                <w:sz w:val="20"/>
                <w:szCs w:val="20"/>
              </w:rPr>
            </w:pPr>
          </w:p>
        </w:tc>
      </w:tr>
      <w:tr w:rsidR="00D23397" w:rsidRPr="003C07CD" w:rsidTr="00584D23">
        <w:trPr>
          <w:trHeight w:val="260"/>
        </w:trPr>
        <w:tc>
          <w:tcPr>
            <w:tcW w:w="1161" w:type="dxa"/>
            <w:tcBorders>
              <w:top w:val="nil"/>
              <w:left w:val="nil"/>
              <w:bottom w:val="nil"/>
              <w:right w:val="nil"/>
            </w:tcBorders>
            <w:shd w:val="clear" w:color="auto" w:fill="auto"/>
            <w:noWrap/>
            <w:vAlign w:val="bottom"/>
          </w:tcPr>
          <w:p w:rsidR="00D23397" w:rsidRPr="003C07CD" w:rsidRDefault="00D23397" w:rsidP="00584D23">
            <w:pPr>
              <w:rPr>
                <w:rFonts w:ascii="Arial" w:hAnsi="Arial" w:cs="Arial"/>
                <w:b/>
                <w:color w:val="0000FF"/>
                <w:sz w:val="20"/>
                <w:szCs w:val="20"/>
              </w:rPr>
            </w:pPr>
            <w:r>
              <w:rPr>
                <w:rFonts w:ascii="Arial" w:hAnsi="Arial" w:cs="Arial"/>
                <w:noProof/>
                <w:sz w:val="20"/>
                <w:szCs w:val="20"/>
              </w:rPr>
              <w:drawing>
                <wp:anchor distT="0" distB="0" distL="114300" distR="114300" simplePos="0" relativeHeight="251661312" behindDoc="0" locked="0" layoutInCell="1" allowOverlap="1">
                  <wp:simplePos x="0" y="0"/>
                  <wp:positionH relativeFrom="column">
                    <wp:posOffset>160020</wp:posOffset>
                  </wp:positionH>
                  <wp:positionV relativeFrom="paragraph">
                    <wp:posOffset>19685</wp:posOffset>
                  </wp:positionV>
                  <wp:extent cx="3429000" cy="193929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1939290"/>
                          </a:xfrm>
                          <a:prstGeom prst="rect">
                            <a:avLst/>
                          </a:prstGeom>
                          <a:noFill/>
                        </pic:spPr>
                      </pic:pic>
                    </a:graphicData>
                  </a:graphic>
                  <wp14:sizeRelH relativeFrom="page">
                    <wp14:pctWidth>0</wp14:pctWidth>
                  </wp14:sizeRelH>
                  <wp14:sizeRelV relativeFrom="page">
                    <wp14:pctHeight>0</wp14:pctHeight>
                  </wp14:sizeRelV>
                </wp:anchor>
              </w:drawing>
            </w:r>
          </w:p>
        </w:tc>
        <w:tc>
          <w:tcPr>
            <w:tcW w:w="1217" w:type="dxa"/>
            <w:tcBorders>
              <w:top w:val="nil"/>
              <w:left w:val="nil"/>
              <w:bottom w:val="nil"/>
              <w:right w:val="nil"/>
            </w:tcBorders>
            <w:shd w:val="clear" w:color="auto" w:fill="auto"/>
            <w:noWrap/>
            <w:vAlign w:val="bottom"/>
          </w:tcPr>
          <w:p w:rsidR="00D23397" w:rsidRPr="003C07CD" w:rsidRDefault="00D23397" w:rsidP="00584D23">
            <w:pPr>
              <w:rPr>
                <w:rFonts w:ascii="Arial" w:hAnsi="Arial" w:cs="Arial"/>
                <w:b/>
                <w:color w:val="0000FF"/>
                <w:sz w:val="20"/>
                <w:szCs w:val="20"/>
              </w:rPr>
            </w:pPr>
          </w:p>
        </w:tc>
        <w:tc>
          <w:tcPr>
            <w:tcW w:w="1571" w:type="dxa"/>
            <w:tcBorders>
              <w:top w:val="nil"/>
              <w:left w:val="nil"/>
              <w:bottom w:val="nil"/>
              <w:right w:val="nil"/>
            </w:tcBorders>
            <w:shd w:val="clear" w:color="auto" w:fill="auto"/>
            <w:noWrap/>
            <w:vAlign w:val="bottom"/>
          </w:tcPr>
          <w:p w:rsidR="00D23397" w:rsidRPr="003C07CD" w:rsidRDefault="00D23397" w:rsidP="00584D23">
            <w:pPr>
              <w:rPr>
                <w:rFonts w:ascii="Arial" w:hAnsi="Arial" w:cs="Arial"/>
                <w:b/>
                <w:color w:val="0000FF"/>
                <w:sz w:val="20"/>
                <w:szCs w:val="20"/>
              </w:rPr>
            </w:pPr>
          </w:p>
        </w:tc>
        <w:tc>
          <w:tcPr>
            <w:tcW w:w="961" w:type="dxa"/>
            <w:tcBorders>
              <w:top w:val="nil"/>
              <w:left w:val="nil"/>
              <w:bottom w:val="nil"/>
              <w:right w:val="nil"/>
            </w:tcBorders>
            <w:shd w:val="clear" w:color="auto" w:fill="auto"/>
            <w:noWrap/>
            <w:vAlign w:val="bottom"/>
          </w:tcPr>
          <w:p w:rsidR="00D23397" w:rsidRPr="003C07CD" w:rsidRDefault="00D23397" w:rsidP="00584D23">
            <w:pPr>
              <w:rPr>
                <w:rFonts w:ascii="Arial" w:hAnsi="Arial" w:cs="Arial"/>
                <w:b/>
                <w:color w:val="0000FF"/>
                <w:sz w:val="20"/>
                <w:szCs w:val="20"/>
              </w:rPr>
            </w:pPr>
          </w:p>
        </w:tc>
        <w:tc>
          <w:tcPr>
            <w:tcW w:w="1531" w:type="dxa"/>
            <w:tcBorders>
              <w:top w:val="nil"/>
              <w:left w:val="nil"/>
              <w:bottom w:val="nil"/>
              <w:right w:val="nil"/>
            </w:tcBorders>
            <w:shd w:val="clear" w:color="auto" w:fill="auto"/>
            <w:noWrap/>
            <w:vAlign w:val="bottom"/>
          </w:tcPr>
          <w:p w:rsidR="00D23397" w:rsidRPr="003C07CD" w:rsidRDefault="00D23397" w:rsidP="00584D23">
            <w:pPr>
              <w:rPr>
                <w:rFonts w:ascii="Arial" w:hAnsi="Arial" w:cs="Arial"/>
                <w:b/>
                <w:color w:val="0000FF"/>
                <w:sz w:val="20"/>
                <w:szCs w:val="20"/>
              </w:rPr>
            </w:pPr>
          </w:p>
        </w:tc>
        <w:tc>
          <w:tcPr>
            <w:tcW w:w="1472" w:type="dxa"/>
            <w:tcBorders>
              <w:top w:val="nil"/>
              <w:left w:val="nil"/>
              <w:bottom w:val="nil"/>
              <w:right w:val="nil"/>
            </w:tcBorders>
            <w:shd w:val="clear" w:color="auto" w:fill="auto"/>
            <w:noWrap/>
            <w:vAlign w:val="bottom"/>
          </w:tcPr>
          <w:p w:rsidR="00D23397" w:rsidRPr="003C07CD" w:rsidRDefault="00D23397" w:rsidP="00584D23">
            <w:pPr>
              <w:jc w:val="center"/>
              <w:rPr>
                <w:rFonts w:ascii="Arial" w:hAnsi="Arial" w:cs="Arial"/>
                <w:b/>
                <w:color w:val="0000FF"/>
                <w:sz w:val="20"/>
                <w:szCs w:val="20"/>
              </w:rPr>
            </w:pPr>
          </w:p>
        </w:tc>
        <w:tc>
          <w:tcPr>
            <w:tcW w:w="2385" w:type="dxa"/>
            <w:tcBorders>
              <w:top w:val="nil"/>
              <w:left w:val="nil"/>
              <w:bottom w:val="nil"/>
              <w:right w:val="nil"/>
            </w:tcBorders>
            <w:shd w:val="clear" w:color="auto" w:fill="auto"/>
            <w:noWrap/>
            <w:vAlign w:val="bottom"/>
          </w:tcPr>
          <w:p w:rsidR="00D23397" w:rsidRPr="003C07CD" w:rsidRDefault="00D23397" w:rsidP="00584D23">
            <w:pPr>
              <w:jc w:val="right"/>
              <w:rPr>
                <w:rFonts w:ascii="Arial" w:hAnsi="Arial" w:cs="Arial"/>
                <w:b/>
                <w:color w:val="0000FF"/>
                <w:sz w:val="20"/>
                <w:szCs w:val="20"/>
              </w:rPr>
            </w:pPr>
            <w:r w:rsidRPr="003C07CD">
              <w:rPr>
                <w:rFonts w:ascii="Arial" w:hAnsi="Arial" w:cs="Arial"/>
                <w:b/>
                <w:color w:val="0000FF"/>
                <w:sz w:val="20"/>
                <w:szCs w:val="20"/>
              </w:rPr>
              <w:t>2867.92/3 = 955.98</w:t>
            </w:r>
          </w:p>
        </w:tc>
      </w:tr>
      <w:tr w:rsidR="00D23397" w:rsidTr="00584D23">
        <w:trPr>
          <w:trHeight w:val="260"/>
        </w:trPr>
        <w:tc>
          <w:tcPr>
            <w:tcW w:w="11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217"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7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9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3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76835</wp:posOffset>
                      </wp:positionV>
                      <wp:extent cx="2513965" cy="1386205"/>
                      <wp:effectExtent l="10160" t="57785" r="3810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3965" cy="138620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6.05pt" to="234.55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" strokecolor="red">
                      <v:stroke endarrow="block"/>
                    </v:line>
                  </w:pict>
                </mc:Fallback>
              </mc:AlternateContent>
            </w:r>
          </w:p>
        </w:tc>
        <w:tc>
          <w:tcPr>
            <w:tcW w:w="1472" w:type="dxa"/>
            <w:tcBorders>
              <w:top w:val="nil"/>
              <w:left w:val="nil"/>
              <w:bottom w:val="nil"/>
              <w:right w:val="nil"/>
            </w:tcBorders>
            <w:shd w:val="clear" w:color="auto" w:fill="auto"/>
            <w:noWrap/>
            <w:vAlign w:val="bottom"/>
          </w:tcPr>
          <w:p w:rsidR="00D23397" w:rsidRDefault="00D23397" w:rsidP="00584D23">
            <w:pPr>
              <w:jc w:val="center"/>
              <w:rPr>
                <w:rFonts w:ascii="Arial" w:hAnsi="Arial" w:cs="Arial"/>
                <w:sz w:val="20"/>
                <w:szCs w:val="20"/>
              </w:rPr>
            </w:pPr>
          </w:p>
        </w:tc>
        <w:tc>
          <w:tcPr>
            <w:tcW w:w="2385"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r>
      <w:tr w:rsidR="00D23397" w:rsidTr="00584D23">
        <w:trPr>
          <w:trHeight w:val="260"/>
        </w:trPr>
        <w:tc>
          <w:tcPr>
            <w:tcW w:w="11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217"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7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9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3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472"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2385"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r>
      <w:tr w:rsidR="00D23397" w:rsidTr="00584D23">
        <w:trPr>
          <w:trHeight w:val="260"/>
        </w:trPr>
        <w:tc>
          <w:tcPr>
            <w:tcW w:w="11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217"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7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9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3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472"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2385"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r>
      <w:tr w:rsidR="00D23397" w:rsidTr="00584D23">
        <w:trPr>
          <w:trHeight w:val="260"/>
        </w:trPr>
        <w:tc>
          <w:tcPr>
            <w:tcW w:w="11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217"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7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9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3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472"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2385"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r>
      <w:tr w:rsidR="00D23397" w:rsidTr="00584D23">
        <w:trPr>
          <w:trHeight w:val="378"/>
        </w:trPr>
        <w:tc>
          <w:tcPr>
            <w:tcW w:w="11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217"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7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9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3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472"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2385"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r>
      <w:tr w:rsidR="00D23397" w:rsidTr="00584D23">
        <w:trPr>
          <w:trHeight w:val="260"/>
        </w:trPr>
        <w:tc>
          <w:tcPr>
            <w:tcW w:w="11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217"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7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9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3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472"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2385"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r>
      <w:tr w:rsidR="00D23397" w:rsidTr="00584D23">
        <w:trPr>
          <w:trHeight w:val="260"/>
        </w:trPr>
        <w:tc>
          <w:tcPr>
            <w:tcW w:w="11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217"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7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9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3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472"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2385"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r>
      <w:tr w:rsidR="00D23397" w:rsidTr="00584D23">
        <w:trPr>
          <w:trHeight w:val="260"/>
        </w:trPr>
        <w:tc>
          <w:tcPr>
            <w:tcW w:w="11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217"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7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9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3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472"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2385"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r>
      <w:tr w:rsidR="00D23397" w:rsidTr="00584D23">
        <w:trPr>
          <w:trHeight w:val="260"/>
        </w:trPr>
        <w:tc>
          <w:tcPr>
            <w:tcW w:w="11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217"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7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9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3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472"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2385"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r>
      <w:tr w:rsidR="00D23397" w:rsidTr="00584D23">
        <w:trPr>
          <w:trHeight w:val="260"/>
        </w:trPr>
        <w:tc>
          <w:tcPr>
            <w:tcW w:w="11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217"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7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9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3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472"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2385"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r>
      <w:tr w:rsidR="00D23397" w:rsidTr="00584D23">
        <w:trPr>
          <w:trHeight w:val="260"/>
        </w:trPr>
        <w:tc>
          <w:tcPr>
            <w:tcW w:w="11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217"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7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9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3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472"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2385"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r>
      <w:tr w:rsidR="00D23397" w:rsidTr="00584D23">
        <w:trPr>
          <w:trHeight w:val="80"/>
        </w:trPr>
        <w:tc>
          <w:tcPr>
            <w:tcW w:w="11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217"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7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96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531"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1472"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c>
          <w:tcPr>
            <w:tcW w:w="2385" w:type="dxa"/>
            <w:tcBorders>
              <w:top w:val="nil"/>
              <w:left w:val="nil"/>
              <w:bottom w:val="nil"/>
              <w:right w:val="nil"/>
            </w:tcBorders>
            <w:shd w:val="clear" w:color="auto" w:fill="auto"/>
            <w:noWrap/>
            <w:vAlign w:val="bottom"/>
          </w:tcPr>
          <w:p w:rsidR="00D23397" w:rsidRDefault="00D23397" w:rsidP="00584D23">
            <w:pPr>
              <w:rPr>
                <w:rFonts w:ascii="Arial" w:hAnsi="Arial" w:cs="Arial"/>
                <w:sz w:val="20"/>
                <w:szCs w:val="20"/>
              </w:rPr>
            </w:pPr>
          </w:p>
        </w:tc>
      </w:tr>
    </w:tbl>
    <w:p w:rsidR="00D23397" w:rsidRPr="00B07B15" w:rsidRDefault="00D23397" w:rsidP="00D23397">
      <w:pPr>
        <w:jc w:val="both"/>
        <w:rPr>
          <w:rFonts w:ascii="Century Gothic" w:hAnsi="Century Gothic"/>
        </w:rPr>
      </w:pPr>
    </w:p>
    <w:p w:rsidR="00D23397" w:rsidRDefault="00D23397" w:rsidP="00D23397">
      <w:pPr>
        <w:numPr>
          <w:ilvl w:val="0"/>
          <w:numId w:val="3"/>
        </w:numPr>
        <w:jc w:val="both"/>
        <w:rPr>
          <w:rFonts w:ascii="Century Gothic" w:hAnsi="Century Gothic"/>
        </w:rPr>
      </w:pPr>
      <w:r w:rsidRPr="00106C4C">
        <w:rPr>
          <w:rFonts w:ascii="Century Gothic" w:hAnsi="Century Gothic"/>
          <w:b/>
        </w:rPr>
        <w:t xml:space="preserve">Will I be able to view </w:t>
      </w:r>
      <w:r>
        <w:rPr>
          <w:rFonts w:ascii="Century Gothic" w:hAnsi="Century Gothic"/>
          <w:b/>
        </w:rPr>
        <w:t xml:space="preserve">stipend wage information from </w:t>
      </w:r>
      <w:r w:rsidRPr="00106C4C">
        <w:rPr>
          <w:rFonts w:ascii="Century Gothic" w:hAnsi="Century Gothic"/>
          <w:b/>
        </w:rPr>
        <w:t xml:space="preserve">previous </w:t>
      </w:r>
      <w:r>
        <w:rPr>
          <w:rFonts w:ascii="Century Gothic" w:hAnsi="Century Gothic"/>
          <w:b/>
        </w:rPr>
        <w:t xml:space="preserve">years?  </w:t>
      </w:r>
      <w:r>
        <w:rPr>
          <w:rFonts w:ascii="Century Gothic" w:hAnsi="Century Gothic"/>
        </w:rPr>
        <w:t>Yes.  You w</w:t>
      </w:r>
      <w:r w:rsidRPr="00FB4A4A">
        <w:rPr>
          <w:rFonts w:ascii="Century Gothic" w:hAnsi="Century Gothic"/>
        </w:rPr>
        <w:t xml:space="preserve">ill be able to view </w:t>
      </w:r>
      <w:r>
        <w:rPr>
          <w:rFonts w:ascii="Century Gothic" w:hAnsi="Century Gothic"/>
        </w:rPr>
        <w:t>historical stipend wage information.</w:t>
      </w:r>
    </w:p>
    <w:p w:rsidR="00D23397" w:rsidRDefault="00D23397" w:rsidP="00D23397">
      <w:pPr>
        <w:numPr>
          <w:ilvl w:val="0"/>
          <w:numId w:val="3"/>
        </w:numPr>
        <w:jc w:val="both"/>
        <w:rPr>
          <w:rFonts w:ascii="Century Gothic" w:hAnsi="Century Gothic"/>
          <w:b/>
        </w:rPr>
      </w:pPr>
      <w:r>
        <w:rPr>
          <w:rFonts w:ascii="Century Gothic" w:hAnsi="Century Gothic"/>
          <w:b/>
        </w:rPr>
        <w:t>H</w:t>
      </w:r>
      <w:r w:rsidRPr="00106C4C">
        <w:rPr>
          <w:rFonts w:ascii="Century Gothic" w:hAnsi="Century Gothic"/>
          <w:b/>
        </w:rPr>
        <w:t xml:space="preserve">ow do I view and print my </w:t>
      </w:r>
      <w:r>
        <w:rPr>
          <w:rFonts w:ascii="Century Gothic" w:hAnsi="Century Gothic"/>
          <w:b/>
        </w:rPr>
        <w:t>Stipend wage information</w:t>
      </w:r>
      <w:r w:rsidRPr="00106C4C">
        <w:rPr>
          <w:rFonts w:ascii="Century Gothic" w:hAnsi="Century Gothic"/>
          <w:b/>
        </w:rPr>
        <w:t>?</w:t>
      </w:r>
      <w:r>
        <w:rPr>
          <w:rFonts w:ascii="Century Gothic" w:hAnsi="Century Gothic"/>
          <w:b/>
        </w:rPr>
        <w:t xml:space="preserve">  </w:t>
      </w:r>
      <w:r w:rsidRPr="00E0072E">
        <w:rPr>
          <w:rFonts w:ascii="Century Gothic" w:hAnsi="Century Gothic"/>
        </w:rPr>
        <w:t>Follow these easy steps:</w:t>
      </w:r>
    </w:p>
    <w:p w:rsidR="00D23397" w:rsidRPr="00E0072E" w:rsidRDefault="00D23397" w:rsidP="00D23397">
      <w:pPr>
        <w:numPr>
          <w:ilvl w:val="1"/>
          <w:numId w:val="3"/>
        </w:numPr>
        <w:jc w:val="both"/>
        <w:rPr>
          <w:rFonts w:ascii="Century Gothic" w:hAnsi="Century Gothic"/>
        </w:rPr>
      </w:pPr>
      <w:r w:rsidRPr="00E0072E">
        <w:rPr>
          <w:rFonts w:ascii="Century Gothic" w:hAnsi="Century Gothic"/>
        </w:rPr>
        <w:t xml:space="preserve">Access </w:t>
      </w:r>
      <w:hyperlink r:id="rId8" w:history="1">
        <w:r w:rsidRPr="00E0072E">
          <w:rPr>
            <w:rStyle w:val="Hyperlink"/>
            <w:rFonts w:ascii="Century Gothic" w:hAnsi="Century Gothic"/>
          </w:rPr>
          <w:t>www.clackamas.edu</w:t>
        </w:r>
      </w:hyperlink>
    </w:p>
    <w:p w:rsidR="00D23397" w:rsidRPr="00E0072E" w:rsidRDefault="00D23397" w:rsidP="00D23397">
      <w:pPr>
        <w:numPr>
          <w:ilvl w:val="1"/>
          <w:numId w:val="3"/>
        </w:numPr>
        <w:jc w:val="both"/>
        <w:rPr>
          <w:rFonts w:ascii="Century Gothic" w:hAnsi="Century Gothic"/>
        </w:rPr>
      </w:pPr>
      <w:r w:rsidRPr="00E0072E">
        <w:rPr>
          <w:rFonts w:ascii="Century Gothic" w:hAnsi="Century Gothic"/>
        </w:rPr>
        <w:t xml:space="preserve">Click on </w:t>
      </w:r>
      <w:proofErr w:type="spellStart"/>
      <w:r w:rsidRPr="008A41F8">
        <w:rPr>
          <w:rFonts w:ascii="Century Gothic" w:hAnsi="Century Gothic"/>
          <w:b/>
        </w:rPr>
        <w:t>myClackamas</w:t>
      </w:r>
      <w:proofErr w:type="spellEnd"/>
    </w:p>
    <w:p w:rsidR="00D23397" w:rsidRPr="00E0072E" w:rsidRDefault="00D23397" w:rsidP="00D23397">
      <w:pPr>
        <w:numPr>
          <w:ilvl w:val="1"/>
          <w:numId w:val="3"/>
        </w:numPr>
        <w:jc w:val="both"/>
        <w:rPr>
          <w:rFonts w:ascii="Century Gothic" w:hAnsi="Century Gothic"/>
        </w:rPr>
      </w:pPr>
      <w:r w:rsidRPr="00E0072E">
        <w:rPr>
          <w:rFonts w:ascii="Century Gothic" w:hAnsi="Century Gothic"/>
        </w:rPr>
        <w:t>Login using your email address and password</w:t>
      </w:r>
    </w:p>
    <w:p w:rsidR="00D23397" w:rsidRPr="00E0072E" w:rsidRDefault="00D23397" w:rsidP="00D23397">
      <w:pPr>
        <w:numPr>
          <w:ilvl w:val="1"/>
          <w:numId w:val="3"/>
        </w:numPr>
        <w:jc w:val="both"/>
        <w:rPr>
          <w:rFonts w:ascii="Century Gothic" w:hAnsi="Century Gothic"/>
        </w:rPr>
      </w:pPr>
      <w:r>
        <w:rPr>
          <w:rFonts w:ascii="Century Gothic" w:hAnsi="Century Gothic"/>
        </w:rPr>
        <w:t>Within</w:t>
      </w:r>
      <w:r w:rsidRPr="00E0072E">
        <w:rPr>
          <w:rFonts w:ascii="Century Gothic" w:hAnsi="Century Gothic"/>
        </w:rPr>
        <w:t xml:space="preserve"> the </w:t>
      </w:r>
      <w:proofErr w:type="spellStart"/>
      <w:r w:rsidRPr="008A41F8">
        <w:rPr>
          <w:rFonts w:ascii="Century Gothic" w:hAnsi="Century Gothic"/>
          <w:b/>
        </w:rPr>
        <w:t>myCougarTrax</w:t>
      </w:r>
      <w:proofErr w:type="spellEnd"/>
      <w:r w:rsidRPr="00E0072E">
        <w:rPr>
          <w:rFonts w:ascii="Century Gothic" w:hAnsi="Century Gothic"/>
        </w:rPr>
        <w:t xml:space="preserve"> tab</w:t>
      </w:r>
    </w:p>
    <w:p w:rsidR="00D23397" w:rsidRPr="008A41F8" w:rsidRDefault="00D23397" w:rsidP="00D23397">
      <w:pPr>
        <w:numPr>
          <w:ilvl w:val="1"/>
          <w:numId w:val="3"/>
        </w:numPr>
        <w:jc w:val="both"/>
        <w:rPr>
          <w:rFonts w:ascii="Century Gothic" w:hAnsi="Century Gothic"/>
          <w:b/>
        </w:rPr>
      </w:pPr>
      <w:r w:rsidRPr="00E0072E">
        <w:rPr>
          <w:rFonts w:ascii="Century Gothic" w:hAnsi="Century Gothic"/>
        </w:rPr>
        <w:t xml:space="preserve">Click on </w:t>
      </w:r>
      <w:r w:rsidRPr="00F4402F">
        <w:rPr>
          <w:rFonts w:ascii="Century Gothic" w:hAnsi="Century Gothic"/>
          <w:b/>
        </w:rPr>
        <w:t>Employee Information</w:t>
      </w:r>
    </w:p>
    <w:p w:rsidR="00D23397" w:rsidRPr="00E57E0E" w:rsidRDefault="00D23397" w:rsidP="00D23397">
      <w:pPr>
        <w:numPr>
          <w:ilvl w:val="1"/>
          <w:numId w:val="3"/>
        </w:numPr>
        <w:jc w:val="both"/>
        <w:rPr>
          <w:rFonts w:ascii="Century Gothic" w:hAnsi="Century Gothic"/>
          <w:b/>
        </w:rPr>
      </w:pPr>
      <w:r>
        <w:rPr>
          <w:rFonts w:ascii="Century Gothic" w:hAnsi="Century Gothic"/>
        </w:rPr>
        <w:t xml:space="preserve">Click on </w:t>
      </w:r>
      <w:proofErr w:type="spellStart"/>
      <w:r>
        <w:rPr>
          <w:rFonts w:ascii="Century Gothic" w:hAnsi="Century Gothic"/>
          <w:b/>
        </w:rPr>
        <w:t>myStipend</w:t>
      </w:r>
      <w:proofErr w:type="spellEnd"/>
    </w:p>
    <w:p w:rsidR="00D23397" w:rsidRPr="008A41F8" w:rsidRDefault="00D23397" w:rsidP="00D23397">
      <w:pPr>
        <w:numPr>
          <w:ilvl w:val="1"/>
          <w:numId w:val="3"/>
        </w:numPr>
        <w:jc w:val="both"/>
        <w:rPr>
          <w:rFonts w:ascii="Century Gothic" w:hAnsi="Century Gothic"/>
          <w:b/>
        </w:rPr>
      </w:pPr>
      <w:r>
        <w:rPr>
          <w:rFonts w:ascii="Century Gothic" w:hAnsi="Century Gothic"/>
        </w:rPr>
        <w:t>Click on the month you would like to view</w:t>
      </w:r>
    </w:p>
    <w:p w:rsidR="00D23397" w:rsidRDefault="00D23397" w:rsidP="00D23397">
      <w:pPr>
        <w:numPr>
          <w:ilvl w:val="1"/>
          <w:numId w:val="3"/>
        </w:numPr>
        <w:jc w:val="both"/>
        <w:rPr>
          <w:rFonts w:ascii="Century Gothic" w:hAnsi="Century Gothic"/>
          <w:b/>
        </w:rPr>
      </w:pPr>
      <w:r>
        <w:rPr>
          <w:rFonts w:ascii="Century Gothic" w:hAnsi="Century Gothic"/>
        </w:rPr>
        <w:t xml:space="preserve">Select </w:t>
      </w:r>
      <w:r w:rsidRPr="008A41F8">
        <w:rPr>
          <w:rFonts w:ascii="Century Gothic" w:hAnsi="Century Gothic"/>
          <w:b/>
        </w:rPr>
        <w:t>File</w:t>
      </w:r>
      <w:r>
        <w:rPr>
          <w:rFonts w:ascii="Century Gothic" w:hAnsi="Century Gothic"/>
        </w:rPr>
        <w:t xml:space="preserve"> and </w:t>
      </w:r>
      <w:r w:rsidRPr="008A41F8">
        <w:rPr>
          <w:rFonts w:ascii="Century Gothic" w:hAnsi="Century Gothic"/>
          <w:b/>
        </w:rPr>
        <w:t>Print</w:t>
      </w:r>
    </w:p>
    <w:p w:rsidR="00D23397" w:rsidRDefault="00D23397" w:rsidP="00D23397">
      <w:pPr>
        <w:jc w:val="both"/>
        <w:rPr>
          <w:rFonts w:ascii="Century Gothic" w:hAnsi="Century Gothic"/>
          <w:b/>
        </w:rPr>
      </w:pPr>
    </w:p>
    <w:p w:rsidR="00D23397" w:rsidRDefault="00D23397" w:rsidP="00D23397">
      <w:pPr>
        <w:jc w:val="both"/>
        <w:rPr>
          <w:rFonts w:ascii="Century Gothic" w:hAnsi="Century Gothic"/>
          <w:b/>
        </w:rPr>
      </w:pPr>
      <w:r>
        <w:rPr>
          <w:rFonts w:ascii="Century Gothic" w:hAnsi="Century Gothic"/>
          <w:b/>
        </w:rPr>
        <w:t xml:space="preserve">Questions: Please contact Vicki </w:t>
      </w:r>
      <w:r>
        <w:rPr>
          <w:rFonts w:ascii="Century Gothic" w:hAnsi="Century Gothic"/>
          <w:b/>
        </w:rPr>
        <w:t>Hedges</w:t>
      </w:r>
      <w:r>
        <w:rPr>
          <w:rFonts w:ascii="Century Gothic" w:hAnsi="Century Gothic"/>
          <w:b/>
        </w:rPr>
        <w:t xml:space="preserve"> </w:t>
      </w:r>
      <w:r>
        <w:rPr>
          <w:rFonts w:ascii="Century Gothic" w:hAnsi="Century Gothic"/>
          <w:b/>
        </w:rPr>
        <w:t>at 503.594.3087 or Michelle Dodgion at 503.594.3092.</w:t>
      </w:r>
      <w:bookmarkStart w:id="0" w:name="_GoBack"/>
      <w:bookmarkEnd w:id="0"/>
    </w:p>
    <w:p w:rsidR="00D23397" w:rsidRDefault="00D23397" w:rsidP="00D23397">
      <w:pPr>
        <w:jc w:val="both"/>
        <w:rPr>
          <w:rFonts w:ascii="Century Gothic" w:hAnsi="Century Gothic"/>
          <w:b/>
        </w:rPr>
      </w:pPr>
    </w:p>
    <w:p w:rsidR="00D23397" w:rsidRDefault="00D23397" w:rsidP="00D23397">
      <w:pPr>
        <w:jc w:val="both"/>
        <w:rPr>
          <w:rFonts w:ascii="Century Gothic" w:hAnsi="Century Gothic"/>
          <w:b/>
        </w:rPr>
      </w:pPr>
    </w:p>
    <w:p w:rsidR="00D23397" w:rsidRDefault="00D23397" w:rsidP="00D23397">
      <w:pPr>
        <w:jc w:val="both"/>
        <w:rPr>
          <w:rFonts w:ascii="Century Gothic" w:hAnsi="Century Gothic"/>
          <w:b/>
        </w:rPr>
      </w:pPr>
    </w:p>
    <w:p w:rsidR="00D23397" w:rsidRPr="00106C4C" w:rsidRDefault="00D23397" w:rsidP="00D23397">
      <w:pPr>
        <w:jc w:val="both"/>
        <w:rPr>
          <w:rFonts w:ascii="Century Gothic" w:hAnsi="Century Gothic"/>
          <w:b/>
        </w:rPr>
      </w:pPr>
    </w:p>
    <w:p w:rsidR="003B5F0B" w:rsidRDefault="003B5F0B"/>
    <w:sectPr w:rsidR="003B5F0B" w:rsidSect="00D23397">
      <w:pgSz w:w="12240" w:h="15840" w:code="1"/>
      <w:pgMar w:top="90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B7548"/>
    <w:multiLevelType w:val="hybridMultilevel"/>
    <w:tmpl w:val="2F88D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AA6DD0"/>
    <w:multiLevelType w:val="hybridMultilevel"/>
    <w:tmpl w:val="422A97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D71BDF"/>
    <w:multiLevelType w:val="hybridMultilevel"/>
    <w:tmpl w:val="B96C0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97"/>
    <w:rsid w:val="003B5F0B"/>
    <w:rsid w:val="00D2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9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3397"/>
    <w:rPr>
      <w:color w:val="0000FF"/>
      <w:u w:val="single"/>
    </w:rPr>
  </w:style>
  <w:style w:type="paragraph" w:styleId="BalloonText">
    <w:name w:val="Balloon Text"/>
    <w:basedOn w:val="Normal"/>
    <w:link w:val="BalloonTextChar"/>
    <w:uiPriority w:val="99"/>
    <w:semiHidden/>
    <w:unhideWhenUsed/>
    <w:rsid w:val="00D23397"/>
    <w:rPr>
      <w:rFonts w:ascii="Tahoma" w:hAnsi="Tahoma" w:cs="Tahoma"/>
      <w:sz w:val="16"/>
      <w:szCs w:val="16"/>
    </w:rPr>
  </w:style>
  <w:style w:type="character" w:customStyle="1" w:styleId="BalloonTextChar">
    <w:name w:val="Balloon Text Char"/>
    <w:basedOn w:val="DefaultParagraphFont"/>
    <w:link w:val="BalloonText"/>
    <w:uiPriority w:val="99"/>
    <w:semiHidden/>
    <w:rsid w:val="00D2339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39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3397"/>
    <w:rPr>
      <w:color w:val="0000FF"/>
      <w:u w:val="single"/>
    </w:rPr>
  </w:style>
  <w:style w:type="paragraph" w:styleId="BalloonText">
    <w:name w:val="Balloon Text"/>
    <w:basedOn w:val="Normal"/>
    <w:link w:val="BalloonTextChar"/>
    <w:uiPriority w:val="99"/>
    <w:semiHidden/>
    <w:unhideWhenUsed/>
    <w:rsid w:val="00D23397"/>
    <w:rPr>
      <w:rFonts w:ascii="Tahoma" w:hAnsi="Tahoma" w:cs="Tahoma"/>
      <w:sz w:val="16"/>
      <w:szCs w:val="16"/>
    </w:rPr>
  </w:style>
  <w:style w:type="character" w:customStyle="1" w:styleId="BalloonTextChar">
    <w:name w:val="Balloon Text Char"/>
    <w:basedOn w:val="DefaultParagraphFont"/>
    <w:link w:val="BalloonText"/>
    <w:uiPriority w:val="99"/>
    <w:semiHidden/>
    <w:rsid w:val="00D2339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ckamas.edu"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dcterms:created xsi:type="dcterms:W3CDTF">2012-01-13T18:06:00Z</dcterms:created>
  <dcterms:modified xsi:type="dcterms:W3CDTF">2012-01-13T18:11:00Z</dcterms:modified>
</cp:coreProperties>
</file>